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C5" w:rsidRPr="009140C5" w:rsidRDefault="009140C5" w:rsidP="009140C5">
      <w:pPr>
        <w:jc w:val="center"/>
        <w:rPr>
          <w:szCs w:val="28"/>
        </w:rPr>
      </w:pPr>
      <w:r w:rsidRPr="009140C5">
        <w:rPr>
          <w:szCs w:val="28"/>
        </w:rPr>
        <w:t>АДМИНИСТРАЦИЯ МУНИЦИПАЛЬНОГО ОБРАЗОВАНИЯ</w:t>
      </w:r>
    </w:p>
    <w:p w:rsidR="009140C5" w:rsidRPr="009140C5" w:rsidRDefault="0015106D" w:rsidP="009140C5">
      <w:pPr>
        <w:jc w:val="center"/>
        <w:rPr>
          <w:szCs w:val="28"/>
        </w:rPr>
      </w:pPr>
      <w:r>
        <w:rPr>
          <w:szCs w:val="28"/>
        </w:rPr>
        <w:t>КАРАСАЕВСКИЙ</w:t>
      </w:r>
      <w:r w:rsidR="009140C5" w:rsidRPr="009140C5">
        <w:rPr>
          <w:szCs w:val="28"/>
        </w:rPr>
        <w:t xml:space="preserve"> СЕЛЬСОВЕТ</w:t>
      </w:r>
    </w:p>
    <w:p w:rsidR="009140C5" w:rsidRPr="009140C5" w:rsidRDefault="009140C5" w:rsidP="009140C5">
      <w:pPr>
        <w:jc w:val="center"/>
        <w:rPr>
          <w:szCs w:val="28"/>
        </w:rPr>
      </w:pPr>
      <w:r w:rsidRPr="009140C5">
        <w:rPr>
          <w:szCs w:val="28"/>
        </w:rPr>
        <w:t>АКБУЛАКСКОГО РАЙОНА ОРЕНБУРГСКОЙ ОБЛАСТИ</w:t>
      </w:r>
    </w:p>
    <w:p w:rsidR="009140C5" w:rsidRPr="009140C5" w:rsidRDefault="009140C5" w:rsidP="009140C5">
      <w:pPr>
        <w:jc w:val="center"/>
        <w:rPr>
          <w:szCs w:val="28"/>
        </w:rPr>
      </w:pPr>
    </w:p>
    <w:p w:rsidR="009140C5" w:rsidRPr="009140C5" w:rsidRDefault="0088454F" w:rsidP="0088454F">
      <w:pPr>
        <w:tabs>
          <w:tab w:val="left" w:pos="720"/>
          <w:tab w:val="center" w:pos="4677"/>
          <w:tab w:val="left" w:pos="840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 w:rsidR="009140C5" w:rsidRPr="009140C5">
        <w:rPr>
          <w:szCs w:val="28"/>
        </w:rPr>
        <w:t>П</w:t>
      </w:r>
      <w:proofErr w:type="gramEnd"/>
      <w:r w:rsidR="009140C5" w:rsidRPr="009140C5">
        <w:rPr>
          <w:szCs w:val="28"/>
        </w:rPr>
        <w:t xml:space="preserve"> О С Т А Н О В Л Е Н И Е</w:t>
      </w:r>
      <w:r>
        <w:rPr>
          <w:szCs w:val="28"/>
        </w:rPr>
        <w:t xml:space="preserve">           </w:t>
      </w:r>
    </w:p>
    <w:p w:rsidR="009140C5" w:rsidRPr="009140C5" w:rsidRDefault="009140C5" w:rsidP="009140C5">
      <w:pPr>
        <w:tabs>
          <w:tab w:val="left" w:pos="720"/>
        </w:tabs>
        <w:jc w:val="center"/>
        <w:rPr>
          <w:b/>
          <w:szCs w:val="28"/>
        </w:rPr>
      </w:pPr>
      <w:r w:rsidRPr="009140C5">
        <w:rPr>
          <w:b/>
          <w:szCs w:val="28"/>
        </w:rPr>
        <w:t>__________________________________________________________________</w:t>
      </w:r>
    </w:p>
    <w:p w:rsidR="009140C5" w:rsidRPr="009140C5" w:rsidRDefault="00B527A9" w:rsidP="009140C5">
      <w:pPr>
        <w:rPr>
          <w:szCs w:val="28"/>
        </w:rPr>
      </w:pPr>
      <w:r>
        <w:rPr>
          <w:szCs w:val="28"/>
        </w:rPr>
        <w:t>01.04.</w:t>
      </w:r>
      <w:r w:rsidR="006B2DF0">
        <w:rPr>
          <w:szCs w:val="28"/>
        </w:rPr>
        <w:t>2024</w:t>
      </w:r>
      <w:r w:rsidR="009140C5" w:rsidRPr="009140C5">
        <w:rPr>
          <w:szCs w:val="28"/>
        </w:rPr>
        <w:t xml:space="preserve">                                                                    </w:t>
      </w:r>
      <w:r w:rsidR="0088454F">
        <w:rPr>
          <w:szCs w:val="28"/>
        </w:rPr>
        <w:t xml:space="preserve">                             </w:t>
      </w:r>
      <w:r w:rsidR="009140C5" w:rsidRPr="009140C5">
        <w:rPr>
          <w:szCs w:val="28"/>
        </w:rPr>
        <w:t xml:space="preserve">№ </w:t>
      </w:r>
      <w:r w:rsidR="0015106D">
        <w:rPr>
          <w:szCs w:val="28"/>
        </w:rPr>
        <w:t>28</w:t>
      </w:r>
      <w:r w:rsidR="009140C5" w:rsidRPr="009140C5">
        <w:rPr>
          <w:szCs w:val="28"/>
        </w:rPr>
        <w:t xml:space="preserve">-п </w:t>
      </w:r>
    </w:p>
    <w:p w:rsidR="009140C5" w:rsidRPr="009140C5" w:rsidRDefault="0015106D" w:rsidP="009140C5">
      <w:pPr>
        <w:jc w:val="center"/>
        <w:rPr>
          <w:szCs w:val="28"/>
        </w:rPr>
      </w:pPr>
      <w:r>
        <w:rPr>
          <w:szCs w:val="28"/>
        </w:rPr>
        <w:t xml:space="preserve">с. Карасай </w:t>
      </w:r>
    </w:p>
    <w:p w:rsidR="009140C5" w:rsidRDefault="009140C5" w:rsidP="002C475E">
      <w:pPr>
        <w:jc w:val="center"/>
      </w:pPr>
    </w:p>
    <w:p w:rsidR="009F3A8D" w:rsidRDefault="009F3A8D" w:rsidP="009F3A8D">
      <w:pPr>
        <w:shd w:val="clear" w:color="auto" w:fill="FFFFFF"/>
        <w:jc w:val="center"/>
        <w:rPr>
          <w:bCs/>
        </w:rPr>
      </w:pPr>
      <w:r>
        <w:rPr>
          <w:bCs/>
        </w:rPr>
        <w:t xml:space="preserve">Об утверждении Порядка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</w:t>
      </w:r>
      <w:r w:rsidRPr="008F52D6">
        <w:rPr>
          <w:bCs/>
        </w:rPr>
        <w:t>находящихся в муниципальной собственности</w:t>
      </w:r>
      <w:r>
        <w:rPr>
          <w:bCs/>
        </w:rPr>
        <w:t xml:space="preserve"> </w:t>
      </w:r>
      <w:r w:rsidRPr="008F52D6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="0015106D">
        <w:rPr>
          <w:bCs/>
        </w:rPr>
        <w:t>Карасаевский</w:t>
      </w:r>
      <w:proofErr w:type="spellEnd"/>
      <w:r>
        <w:rPr>
          <w:bCs/>
        </w:rPr>
        <w:t xml:space="preserve"> сельсовет</w:t>
      </w:r>
    </w:p>
    <w:p w:rsidR="009F3A8D" w:rsidRDefault="009F3A8D" w:rsidP="009F3A8D"/>
    <w:p w:rsidR="009F3A8D" w:rsidRPr="00B92D66" w:rsidRDefault="009F3A8D" w:rsidP="009F3A8D">
      <w:pPr>
        <w:ind w:firstLine="851"/>
        <w:jc w:val="both"/>
      </w:pPr>
      <w: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муниципального образования </w:t>
      </w:r>
      <w:proofErr w:type="spellStart"/>
      <w:r w:rsidR="0015106D">
        <w:t>Карасаевский</w:t>
      </w:r>
      <w:proofErr w:type="spellEnd"/>
      <w:r>
        <w:t xml:space="preserve"> сельсовет  </w:t>
      </w:r>
      <w:proofErr w:type="spellStart"/>
      <w:r>
        <w:t>Акбулакского</w:t>
      </w:r>
      <w:proofErr w:type="spellEnd"/>
      <w:r>
        <w:t xml:space="preserve">  района Оренбургской  области, администрация  муниципального образования </w:t>
      </w:r>
      <w:proofErr w:type="spellStart"/>
      <w:r w:rsidR="0015106D">
        <w:t>Карасаевский</w:t>
      </w:r>
      <w:proofErr w:type="spellEnd"/>
      <w:r>
        <w:t xml:space="preserve"> сельсовет постановляет:</w:t>
      </w:r>
    </w:p>
    <w:p w:rsidR="009F3A8D" w:rsidRDefault="009F3A8D" w:rsidP="009F3A8D">
      <w:pPr>
        <w:ind w:firstLine="851"/>
        <w:jc w:val="both"/>
      </w:pPr>
      <w:r>
        <w:t>1. Утвердить Порядок рассмотрения заявок сельскохозяйственных организаций и крестьянских (фермерских) хозяйств о продаже земельных  долей из земель сельскохозяйственного назначения и принятия решений о продаже земельных долей,</w:t>
      </w:r>
      <w:r w:rsidRPr="008F52D6">
        <w:t xml:space="preserve"> </w:t>
      </w:r>
      <w:r>
        <w:t xml:space="preserve">находящихся в муниципальной собственности муниципального образования </w:t>
      </w:r>
      <w:proofErr w:type="spellStart"/>
      <w:r w:rsidR="0015106D">
        <w:t>Карасаевский</w:t>
      </w:r>
      <w:proofErr w:type="spellEnd"/>
      <w:r>
        <w:t xml:space="preserve"> сельсовет  (далее – Порядок) согласно приложению.</w:t>
      </w:r>
    </w:p>
    <w:p w:rsidR="009F3A8D" w:rsidRDefault="009F3A8D" w:rsidP="009F3A8D">
      <w:pPr>
        <w:ind w:firstLine="851"/>
        <w:jc w:val="both"/>
      </w:pPr>
      <w:r>
        <w:t xml:space="preserve">2. Утвердить форму заявления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находящихся в муниципальной собственности муниципального образования </w:t>
      </w:r>
      <w:proofErr w:type="spellStart"/>
      <w:r w:rsidR="0015106D">
        <w:t>Карасаевский</w:t>
      </w:r>
      <w:proofErr w:type="spellEnd"/>
      <w:r>
        <w:t xml:space="preserve"> сельсовет, согласно приложению № 1 к Порядку.</w:t>
      </w:r>
    </w:p>
    <w:p w:rsidR="00D03894" w:rsidRPr="005D174E" w:rsidRDefault="00D03894" w:rsidP="00D03894">
      <w:pPr>
        <w:spacing w:after="3" w:line="249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5D174E">
        <w:rPr>
          <w:color w:val="000000"/>
          <w:szCs w:val="28"/>
        </w:rPr>
        <w:t xml:space="preserve">Опубликовать (обнародовать) настоящее постановление в местах, определенных Уставом  муниципального образования </w:t>
      </w:r>
      <w:proofErr w:type="spellStart"/>
      <w:r w:rsidR="0015106D">
        <w:rPr>
          <w:color w:val="000000"/>
          <w:szCs w:val="28"/>
        </w:rPr>
        <w:t>Карасаевский</w:t>
      </w:r>
      <w:proofErr w:type="spellEnd"/>
      <w:r w:rsidRPr="005D174E">
        <w:rPr>
          <w:color w:val="000000"/>
          <w:szCs w:val="28"/>
        </w:rPr>
        <w:t xml:space="preserve"> сельсовет  и  разместить на сайте муниципального образования </w:t>
      </w:r>
      <w:proofErr w:type="spellStart"/>
      <w:r w:rsidR="0015106D">
        <w:rPr>
          <w:color w:val="000000"/>
          <w:szCs w:val="28"/>
        </w:rPr>
        <w:t>Карасаевский</w:t>
      </w:r>
      <w:proofErr w:type="spellEnd"/>
      <w:r w:rsidRPr="005D174E">
        <w:rPr>
          <w:color w:val="000000"/>
          <w:szCs w:val="28"/>
        </w:rPr>
        <w:t xml:space="preserve"> сельсовет:  </w:t>
      </w:r>
      <w:hyperlink r:id="rId6" w:tgtFrame="_blank" w:history="1">
        <w:r w:rsidR="0015106D" w:rsidRPr="0015106D">
          <w:rPr>
            <w:szCs w:val="28"/>
            <w:u w:val="single"/>
            <w:shd w:val="clear" w:color="auto" w:fill="FFFFFF"/>
          </w:rPr>
          <w:t>http://karasay.ru/</w:t>
        </w:r>
      </w:hyperlink>
    </w:p>
    <w:p w:rsidR="00D03894" w:rsidRDefault="00D03894" w:rsidP="00D03894">
      <w:pPr>
        <w:spacing w:after="3" w:line="249" w:lineRule="auto"/>
        <w:ind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D174E">
        <w:rPr>
          <w:color w:val="000000"/>
          <w:szCs w:val="28"/>
        </w:rPr>
        <w:t xml:space="preserve"> Постановление вступает в силу после </w:t>
      </w:r>
      <w:r>
        <w:rPr>
          <w:color w:val="000000"/>
          <w:szCs w:val="28"/>
        </w:rPr>
        <w:t xml:space="preserve">дня </w:t>
      </w:r>
      <w:r w:rsidRPr="005D174E">
        <w:rPr>
          <w:color w:val="000000"/>
          <w:szCs w:val="28"/>
        </w:rPr>
        <w:t xml:space="preserve">его </w:t>
      </w:r>
      <w:r>
        <w:rPr>
          <w:color w:val="000000"/>
          <w:szCs w:val="28"/>
        </w:rPr>
        <w:t xml:space="preserve">официального </w:t>
      </w:r>
      <w:r w:rsidRPr="005D174E">
        <w:rPr>
          <w:color w:val="000000"/>
          <w:szCs w:val="28"/>
        </w:rPr>
        <w:t>опубликования (обнародования).</w:t>
      </w:r>
    </w:p>
    <w:p w:rsidR="00D03894" w:rsidRDefault="0015106D" w:rsidP="00D03894">
      <w:pPr>
        <w:widowControl w:val="0"/>
        <w:suppressAutoHyphens/>
        <w:autoSpaceDE w:val="0"/>
        <w:ind w:firstLine="851"/>
        <w:jc w:val="both"/>
        <w:rPr>
          <w:rFonts w:ascii="Calibri" w:eastAsia="Calibri" w:hAnsi="Calibri"/>
          <w:lang w:eastAsia="zh-CN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05pt;margin-top:21.6pt;width:148.8pt;height:185.05pt;z-index:251660288;mso-height-percent:200;mso-height-percent:200;mso-width-relative:margin;mso-height-relative:margin" strokecolor="white [3212]">
            <v:textbox style="mso-fit-shape-to-text:t">
              <w:txbxContent>
                <w:p w:rsidR="00B527A9" w:rsidRDefault="00B527A9"/>
              </w:txbxContent>
            </v:textbox>
          </v:shape>
        </w:pict>
      </w:r>
      <w:r w:rsidR="00D03894">
        <w:rPr>
          <w:color w:val="000000"/>
          <w:szCs w:val="28"/>
        </w:rPr>
        <w:t>4.</w:t>
      </w:r>
      <w:r w:rsidR="00D03894">
        <w:rPr>
          <w:rFonts w:eastAsia="Calibri"/>
          <w:szCs w:val="28"/>
        </w:rPr>
        <w:t xml:space="preserve"> </w:t>
      </w:r>
      <w:proofErr w:type="gramStart"/>
      <w:r w:rsidR="00D03894" w:rsidRPr="005E6217">
        <w:rPr>
          <w:szCs w:val="28"/>
        </w:rPr>
        <w:t>Контроль за</w:t>
      </w:r>
      <w:proofErr w:type="gramEnd"/>
      <w:r w:rsidR="00D03894" w:rsidRPr="005E6217">
        <w:rPr>
          <w:szCs w:val="28"/>
        </w:rPr>
        <w:t xml:space="preserve"> исполнением настоящего постановления оставляю за собой.</w:t>
      </w:r>
    </w:p>
    <w:p w:rsidR="002C475E" w:rsidRDefault="002C475E" w:rsidP="002C475E">
      <w:pPr>
        <w:jc w:val="both"/>
      </w:pPr>
    </w:p>
    <w:p w:rsidR="009140C5" w:rsidRDefault="002C475E" w:rsidP="00882D59">
      <w:pPr>
        <w:jc w:val="both"/>
      </w:pPr>
      <w:r>
        <w:t xml:space="preserve">Глава муниципального образования                                              </w:t>
      </w:r>
      <w:proofErr w:type="spellStart"/>
      <w:r w:rsidR="0015106D">
        <w:t>А.Д.Шалтанов</w:t>
      </w:r>
      <w:proofErr w:type="spellEnd"/>
    </w:p>
    <w:p w:rsidR="009F3A8D" w:rsidRDefault="009F3A8D" w:rsidP="00882D59">
      <w:pPr>
        <w:jc w:val="both"/>
      </w:pPr>
    </w:p>
    <w:p w:rsidR="009F3A8D" w:rsidRDefault="009F3A8D" w:rsidP="00882D59">
      <w:pPr>
        <w:jc w:val="both"/>
      </w:pPr>
    </w:p>
    <w:p w:rsidR="009F3A8D" w:rsidRDefault="009F3A8D" w:rsidP="00882D59">
      <w:pPr>
        <w:jc w:val="both"/>
      </w:pPr>
    </w:p>
    <w:p w:rsid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lastRenderedPageBreak/>
        <w:t>Приложение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 xml:space="preserve">к </w:t>
      </w:r>
      <w:r>
        <w:rPr>
          <w:szCs w:val="28"/>
        </w:rPr>
        <w:t>постановлению администрации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 xml:space="preserve">муниципального образования 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>от</w:t>
      </w:r>
      <w:r w:rsidR="00B527A9">
        <w:rPr>
          <w:szCs w:val="28"/>
        </w:rPr>
        <w:t xml:space="preserve"> 01.04.2024</w:t>
      </w:r>
      <w:r w:rsidR="0015106D">
        <w:rPr>
          <w:szCs w:val="28"/>
        </w:rPr>
        <w:t xml:space="preserve"> </w:t>
      </w:r>
      <w:r w:rsidR="00B527A9">
        <w:rPr>
          <w:szCs w:val="28"/>
        </w:rPr>
        <w:t xml:space="preserve"> </w:t>
      </w:r>
      <w:r w:rsidRPr="009F3A8D">
        <w:rPr>
          <w:szCs w:val="28"/>
        </w:rPr>
        <w:t>№</w:t>
      </w:r>
      <w:r w:rsidR="0015106D">
        <w:rPr>
          <w:szCs w:val="28"/>
        </w:rPr>
        <w:t xml:space="preserve"> </w:t>
      </w:r>
      <w:bookmarkStart w:id="0" w:name="_GoBack"/>
      <w:bookmarkEnd w:id="0"/>
      <w:r w:rsidR="0015106D">
        <w:rPr>
          <w:szCs w:val="28"/>
        </w:rPr>
        <w:t>28</w:t>
      </w:r>
      <w:r w:rsidR="00B527A9">
        <w:rPr>
          <w:szCs w:val="28"/>
        </w:rPr>
        <w:t>-п</w:t>
      </w: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</w:p>
    <w:p w:rsidR="009F3A8D" w:rsidRDefault="009F3A8D" w:rsidP="009F3A8D">
      <w:pPr>
        <w:shd w:val="clear" w:color="auto" w:fill="FFFFFF"/>
        <w:suppressAutoHyphens/>
        <w:jc w:val="center"/>
        <w:rPr>
          <w:szCs w:val="28"/>
        </w:rPr>
      </w:pPr>
      <w:r>
        <w:rPr>
          <w:szCs w:val="28"/>
        </w:rPr>
        <w:t>П</w:t>
      </w:r>
      <w:r w:rsidRPr="009F3A8D">
        <w:rPr>
          <w:szCs w:val="28"/>
        </w:rPr>
        <w:t>оряд</w:t>
      </w:r>
      <w:r>
        <w:rPr>
          <w:szCs w:val="28"/>
        </w:rPr>
        <w:t>ок</w:t>
      </w: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</w:rPr>
      </w:pPr>
      <w:r w:rsidRPr="009F3A8D">
        <w:rPr>
          <w:szCs w:val="28"/>
        </w:rPr>
        <w:t xml:space="preserve">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 находящихся в муниципальной собственности </w:t>
      </w: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</w:rPr>
      </w:pPr>
      <w:r w:rsidRPr="009F3A8D">
        <w:rPr>
          <w:szCs w:val="28"/>
        </w:rPr>
        <w:t xml:space="preserve">муниципального образования </w:t>
      </w:r>
      <w:proofErr w:type="spellStart"/>
      <w:r w:rsidR="0015106D">
        <w:rPr>
          <w:szCs w:val="28"/>
        </w:rPr>
        <w:t>Карасаевский</w:t>
      </w:r>
      <w:proofErr w:type="spellEnd"/>
      <w:r w:rsidRPr="009F3A8D">
        <w:rPr>
          <w:szCs w:val="28"/>
        </w:rPr>
        <w:t xml:space="preserve"> сельсовет</w:t>
      </w: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</w:rPr>
      </w:pPr>
    </w:p>
    <w:p w:rsidR="009F3A8D" w:rsidRPr="009F3A8D" w:rsidRDefault="009F3A8D" w:rsidP="009F3A8D">
      <w:pPr>
        <w:numPr>
          <w:ilvl w:val="0"/>
          <w:numId w:val="1"/>
        </w:numPr>
        <w:shd w:val="clear" w:color="auto" w:fill="FFFFFF"/>
        <w:suppressAutoHyphens/>
        <w:contextualSpacing/>
        <w:jc w:val="center"/>
        <w:rPr>
          <w:bCs/>
          <w:szCs w:val="28"/>
        </w:rPr>
      </w:pPr>
      <w:r w:rsidRPr="009F3A8D">
        <w:rPr>
          <w:bCs/>
          <w:szCs w:val="28"/>
        </w:rPr>
        <w:t>Общие положения</w:t>
      </w:r>
    </w:p>
    <w:p w:rsidR="009F3A8D" w:rsidRPr="009F3A8D" w:rsidRDefault="009F3A8D" w:rsidP="009F3A8D">
      <w:pPr>
        <w:shd w:val="clear" w:color="auto" w:fill="FFFFFF"/>
        <w:suppressAutoHyphens/>
        <w:ind w:left="1068"/>
        <w:contextualSpacing/>
        <w:rPr>
          <w:bCs/>
          <w:szCs w:val="28"/>
        </w:rPr>
      </w:pPr>
    </w:p>
    <w:p w:rsidR="009F3A8D" w:rsidRPr="009F3A8D" w:rsidRDefault="009F3A8D" w:rsidP="009F3A8D">
      <w:pPr>
        <w:numPr>
          <w:ilvl w:val="1"/>
          <w:numId w:val="1"/>
        </w:numPr>
        <w:shd w:val="clear" w:color="auto" w:fill="FFFFFF"/>
        <w:suppressAutoHyphens/>
        <w:ind w:left="0" w:firstLine="851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Порядок </w:t>
      </w:r>
      <w:r w:rsidRPr="009F3A8D">
        <w:rPr>
          <w:szCs w:val="28"/>
        </w:rPr>
        <w:t xml:space="preserve">определяет порядок рассмотрения заявок и принятия решений о продаже земельных долей, находящихся в собственности муниципального образования </w:t>
      </w:r>
      <w:proofErr w:type="spellStart"/>
      <w:r w:rsidR="0015106D">
        <w:rPr>
          <w:szCs w:val="28"/>
        </w:rPr>
        <w:t>Карасаевский</w:t>
      </w:r>
      <w:proofErr w:type="spellEnd"/>
      <w:r w:rsidRPr="009F3A8D">
        <w:rPr>
          <w:szCs w:val="28"/>
        </w:rPr>
        <w:t xml:space="preserve"> сельсовет </w:t>
      </w:r>
      <w:proofErr w:type="spellStart"/>
      <w:r w:rsidRPr="009F3A8D">
        <w:rPr>
          <w:szCs w:val="28"/>
        </w:rPr>
        <w:t>Акбулакского</w:t>
      </w:r>
      <w:proofErr w:type="spellEnd"/>
      <w:r w:rsidRPr="009F3A8D">
        <w:rPr>
          <w:szCs w:val="28"/>
        </w:rPr>
        <w:t xml:space="preserve"> района Оренбургской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9F3A8D">
        <w:rPr>
          <w:szCs w:val="28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:rsidR="009F3A8D" w:rsidRPr="009F3A8D" w:rsidRDefault="009F3A8D" w:rsidP="009F3A8D">
      <w:pPr>
        <w:shd w:val="clear" w:color="auto" w:fill="FFFFFF"/>
        <w:suppressAutoHyphens/>
        <w:ind w:left="1173"/>
        <w:contextualSpacing/>
        <w:jc w:val="both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ind w:firstLine="708"/>
        <w:jc w:val="center"/>
        <w:rPr>
          <w:bCs/>
          <w:szCs w:val="28"/>
        </w:rPr>
      </w:pPr>
      <w:r w:rsidRPr="009F3A8D">
        <w:rPr>
          <w:bCs/>
          <w:szCs w:val="28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</w:t>
      </w:r>
    </w:p>
    <w:p w:rsidR="009F3A8D" w:rsidRPr="009F3A8D" w:rsidRDefault="009F3A8D" w:rsidP="009F3A8D">
      <w:pPr>
        <w:shd w:val="clear" w:color="auto" w:fill="FFFFFF"/>
        <w:suppressAutoHyphens/>
        <w:jc w:val="both"/>
        <w:rPr>
          <w:bCs/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ind w:firstLine="708"/>
        <w:jc w:val="both"/>
        <w:rPr>
          <w:szCs w:val="28"/>
        </w:rPr>
      </w:pPr>
      <w:r w:rsidRPr="009F3A8D">
        <w:rPr>
          <w:szCs w:val="28"/>
        </w:rPr>
        <w:t xml:space="preserve">2.1. В течение шести месяцев со дня возникновения права муниципальной собственности муниципального образования </w:t>
      </w:r>
      <w:proofErr w:type="spellStart"/>
      <w:r w:rsidR="0015106D">
        <w:rPr>
          <w:szCs w:val="28"/>
        </w:rPr>
        <w:t>Карасаевский</w:t>
      </w:r>
      <w:proofErr w:type="spellEnd"/>
      <w:r w:rsidRPr="009F3A8D">
        <w:rPr>
          <w:szCs w:val="28"/>
        </w:rPr>
        <w:t xml:space="preserve"> сельсовет </w:t>
      </w:r>
      <w:proofErr w:type="spellStart"/>
      <w:r w:rsidRPr="009F3A8D">
        <w:rPr>
          <w:szCs w:val="28"/>
        </w:rPr>
        <w:t>Акбулакского</w:t>
      </w:r>
      <w:proofErr w:type="spellEnd"/>
      <w:r w:rsidRPr="009F3A8D">
        <w:rPr>
          <w:szCs w:val="28"/>
        </w:rPr>
        <w:t xml:space="preserve"> района Оренбургской области на земельную долю муниципального образования </w:t>
      </w:r>
      <w:proofErr w:type="spellStart"/>
      <w:r w:rsidR="0015106D">
        <w:rPr>
          <w:szCs w:val="28"/>
        </w:rPr>
        <w:t>Карасаевский</w:t>
      </w:r>
      <w:proofErr w:type="spellEnd"/>
      <w:r w:rsidRPr="009F3A8D">
        <w:rPr>
          <w:szCs w:val="28"/>
        </w:rPr>
        <w:t xml:space="preserve"> сельсовет </w:t>
      </w:r>
      <w:proofErr w:type="spellStart"/>
      <w:r w:rsidRPr="009F3A8D">
        <w:rPr>
          <w:szCs w:val="28"/>
        </w:rPr>
        <w:t>Акбулакского</w:t>
      </w:r>
      <w:proofErr w:type="spellEnd"/>
      <w:r w:rsidRPr="009F3A8D">
        <w:rPr>
          <w:szCs w:val="28"/>
        </w:rPr>
        <w:t xml:space="preserve"> района Оренбургской области 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9F3A8D" w:rsidRDefault="009F3A8D" w:rsidP="009F3A8D">
      <w:pPr>
        <w:shd w:val="clear" w:color="auto" w:fill="FFFFFF"/>
        <w:suppressAutoHyphens/>
        <w:ind w:firstLine="708"/>
        <w:jc w:val="both"/>
        <w:rPr>
          <w:szCs w:val="28"/>
        </w:rPr>
      </w:pPr>
      <w:r w:rsidRPr="009F3A8D">
        <w:rPr>
          <w:szCs w:val="28"/>
        </w:rPr>
        <w:t xml:space="preserve">2.2. Не позднее чем в течение одного месяца со дня возникновения </w:t>
      </w:r>
    </w:p>
    <w:p w:rsidR="009F3A8D" w:rsidRDefault="009F3A8D" w:rsidP="009F3A8D">
      <w:pPr>
        <w:shd w:val="clear" w:color="auto" w:fill="FFFFFF"/>
        <w:suppressAutoHyphens/>
        <w:jc w:val="both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jc w:val="both"/>
        <w:rPr>
          <w:szCs w:val="28"/>
        </w:rPr>
      </w:pPr>
      <w:r w:rsidRPr="009F3A8D">
        <w:rPr>
          <w:szCs w:val="28"/>
        </w:rPr>
        <w:lastRenderedPageBreak/>
        <w:t>права муниципальной собственности на земельную долю, администрация муниципального образования опубликовывает в муниципальной газете муниципального образования «</w:t>
      </w:r>
      <w:proofErr w:type="spellStart"/>
      <w:r w:rsidR="0015106D">
        <w:rPr>
          <w:szCs w:val="28"/>
        </w:rPr>
        <w:t>Карасаевский</w:t>
      </w:r>
      <w:proofErr w:type="spellEnd"/>
      <w:r w:rsidRPr="009F3A8D">
        <w:rPr>
          <w:szCs w:val="28"/>
        </w:rPr>
        <w:t xml:space="preserve"> вестник» и  размещает на своем сайте в сети "Интернет" информацию о возможности приобретения земельной доли на условиях, указанных в п. 2.1. настоящего </w:t>
      </w:r>
      <w:r>
        <w:rPr>
          <w:szCs w:val="28"/>
        </w:rPr>
        <w:t>Порядка</w:t>
      </w:r>
      <w:r w:rsidRPr="009F3A8D">
        <w:rPr>
          <w:szCs w:val="28"/>
        </w:rPr>
        <w:t xml:space="preserve">. Указанная информация размещается также на информационных щитах, расположенных на территории муниципального образования </w:t>
      </w:r>
      <w:proofErr w:type="spellStart"/>
      <w:r w:rsidR="0015106D">
        <w:rPr>
          <w:szCs w:val="28"/>
        </w:rPr>
        <w:t>Карасаевский</w:t>
      </w:r>
      <w:proofErr w:type="spellEnd"/>
      <w:r w:rsidRPr="009F3A8D">
        <w:rPr>
          <w:szCs w:val="28"/>
        </w:rPr>
        <w:t xml:space="preserve"> сельсовет.</w:t>
      </w:r>
    </w:p>
    <w:p w:rsidR="009F3A8D" w:rsidRPr="009F3A8D" w:rsidRDefault="009F3A8D" w:rsidP="009F3A8D">
      <w:pPr>
        <w:shd w:val="clear" w:color="auto" w:fill="FFFFFF"/>
        <w:suppressAutoHyphens/>
        <w:ind w:firstLine="708"/>
        <w:jc w:val="both"/>
        <w:rPr>
          <w:szCs w:val="28"/>
        </w:rPr>
      </w:pPr>
      <w:r w:rsidRPr="009F3A8D">
        <w:rPr>
          <w:szCs w:val="28"/>
        </w:rPr>
        <w:t xml:space="preserve">2.3. Лица, заинтересованные в приобретении земельной доли, подают заявления (форма заявления содержится в приложении) в администрацию на имя Главы муниципального образования </w:t>
      </w:r>
      <w:proofErr w:type="spellStart"/>
      <w:r w:rsidR="0015106D">
        <w:rPr>
          <w:szCs w:val="28"/>
        </w:rPr>
        <w:t>Карасаевский</w:t>
      </w:r>
      <w:proofErr w:type="spellEnd"/>
      <w:r w:rsidRPr="009F3A8D">
        <w:rPr>
          <w:szCs w:val="28"/>
        </w:rPr>
        <w:t xml:space="preserve"> сельсовет</w:t>
      </w:r>
      <w:r>
        <w:rPr>
          <w:szCs w:val="28"/>
        </w:rPr>
        <w:t>.</w:t>
      </w:r>
    </w:p>
    <w:p w:rsidR="009F3A8D" w:rsidRPr="009F3A8D" w:rsidRDefault="009F3A8D" w:rsidP="009F3A8D">
      <w:pPr>
        <w:shd w:val="clear" w:color="auto" w:fill="FFFFFF"/>
        <w:suppressAutoHyphens/>
        <w:ind w:firstLine="708"/>
        <w:jc w:val="both"/>
        <w:rPr>
          <w:szCs w:val="28"/>
        </w:rPr>
      </w:pPr>
      <w:r w:rsidRPr="009F3A8D">
        <w:rPr>
          <w:szCs w:val="28"/>
        </w:rPr>
        <w:t>К заявлению прилагаются:</w:t>
      </w:r>
    </w:p>
    <w:p w:rsidR="009F3A8D" w:rsidRPr="009F3A8D" w:rsidRDefault="009F3A8D" w:rsidP="009F3A8D">
      <w:pPr>
        <w:shd w:val="clear" w:color="auto" w:fill="FFFFFF"/>
        <w:suppressAutoHyphens/>
        <w:ind w:firstLine="851"/>
        <w:jc w:val="both"/>
        <w:rPr>
          <w:szCs w:val="28"/>
        </w:rPr>
      </w:pPr>
      <w:r w:rsidRPr="009F3A8D">
        <w:rPr>
          <w:szCs w:val="28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9F3A8D" w:rsidRPr="009F3A8D" w:rsidRDefault="009F3A8D" w:rsidP="009F3A8D">
      <w:pPr>
        <w:shd w:val="clear" w:color="auto" w:fill="FFFFFF"/>
        <w:suppressAutoHyphens/>
        <w:ind w:firstLine="851"/>
        <w:jc w:val="both"/>
        <w:rPr>
          <w:szCs w:val="28"/>
        </w:rPr>
      </w:pPr>
      <w:r w:rsidRPr="009F3A8D">
        <w:rPr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9F3A8D" w:rsidRPr="009F3A8D" w:rsidRDefault="009F3A8D" w:rsidP="009F3A8D">
      <w:pPr>
        <w:shd w:val="clear" w:color="auto" w:fill="FFFFFF"/>
        <w:suppressAutoHyphens/>
        <w:ind w:firstLine="851"/>
        <w:jc w:val="both"/>
        <w:rPr>
          <w:szCs w:val="28"/>
        </w:rPr>
      </w:pPr>
      <w:r w:rsidRPr="009F3A8D">
        <w:rPr>
          <w:szCs w:val="28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> 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9F3A8D" w:rsidRPr="009F3A8D" w:rsidRDefault="009F3A8D" w:rsidP="009F3A8D">
      <w:pPr>
        <w:suppressAutoHyphens/>
        <w:ind w:firstLine="426"/>
        <w:jc w:val="both"/>
        <w:textAlignment w:val="baseline"/>
        <w:rPr>
          <w:szCs w:val="28"/>
        </w:rPr>
      </w:pPr>
      <w:r w:rsidRPr="009F3A8D">
        <w:rPr>
          <w:szCs w:val="28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 xml:space="preserve"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</w:t>
      </w:r>
      <w:r>
        <w:rPr>
          <w:szCs w:val="28"/>
        </w:rPr>
        <w:t>Порядка</w:t>
      </w:r>
      <w:r w:rsidRPr="009F3A8D">
        <w:rPr>
          <w:szCs w:val="28"/>
        </w:rPr>
        <w:t xml:space="preserve">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>2.4. Уполномоченный специалист администрации принимает заявления, сверяет в случае необходимости копии документов с их подлинниками и передает Главе администрации для рассмотрения.</w:t>
      </w:r>
    </w:p>
    <w:p w:rsid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 xml:space="preserve">2.5. Глава муниципального образования рассматривает поступившие заявления и прилагаемые к ним документы не позднее 30 дней со дня </w:t>
      </w:r>
    </w:p>
    <w:p w:rsidR="009F3A8D" w:rsidRDefault="009F3A8D" w:rsidP="009F3A8D">
      <w:pPr>
        <w:shd w:val="clear" w:color="auto" w:fill="FFFFFF"/>
        <w:suppressAutoHyphens/>
        <w:jc w:val="both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jc w:val="both"/>
        <w:rPr>
          <w:szCs w:val="28"/>
        </w:rPr>
      </w:pPr>
      <w:r w:rsidRPr="009F3A8D">
        <w:rPr>
          <w:szCs w:val="28"/>
        </w:rPr>
        <w:lastRenderedPageBreak/>
        <w:t>регистрации письменного обращения и принимает решение о продаже, либо отказе в продаже данной земельной доли.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</w:t>
      </w:r>
    </w:p>
    <w:p w:rsidR="009F3A8D" w:rsidRPr="009F3A8D" w:rsidRDefault="009F3A8D" w:rsidP="009F3A8D">
      <w:pPr>
        <w:suppressAutoHyphens/>
        <w:ind w:firstLine="426"/>
        <w:jc w:val="both"/>
        <w:textAlignment w:val="baseline"/>
        <w:rPr>
          <w:szCs w:val="28"/>
        </w:rPr>
      </w:pPr>
      <w:r w:rsidRPr="009F3A8D">
        <w:rPr>
          <w:szCs w:val="28"/>
        </w:rPr>
        <w:t xml:space="preserve">2.7. На основании постановления администрации муниципального образования </w:t>
      </w:r>
      <w:proofErr w:type="spellStart"/>
      <w:r w:rsidR="0015106D">
        <w:rPr>
          <w:szCs w:val="28"/>
        </w:rPr>
        <w:t>Карасаевский</w:t>
      </w:r>
      <w:proofErr w:type="spellEnd"/>
      <w:r w:rsidRPr="009F3A8D">
        <w:rPr>
          <w:szCs w:val="28"/>
        </w:rPr>
        <w:t xml:space="preserve"> сельсовет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>2.8. Государственная регистрация права на земельную долю осуществляется в установленном законом порядке.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 xml:space="preserve">2.9. </w:t>
      </w:r>
      <w:proofErr w:type="gramStart"/>
      <w:r w:rsidRPr="009F3A8D">
        <w:rPr>
          <w:szCs w:val="28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</w:t>
      </w:r>
      <w:proofErr w:type="gramEnd"/>
      <w:r w:rsidRPr="009F3A8D">
        <w:rPr>
          <w:szCs w:val="28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>При этом администрация вправе заключить договор аренды (0.3 процента от кадастровой стоимости)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</w:t>
      </w:r>
      <w:proofErr w:type="gramStart"/>
      <w:r w:rsidRPr="009F3A8D">
        <w:rPr>
          <w:szCs w:val="28"/>
        </w:rPr>
        <w:t>дств в б</w:t>
      </w:r>
      <w:proofErr w:type="gramEnd"/>
      <w:r w:rsidRPr="009F3A8D">
        <w:rPr>
          <w:szCs w:val="28"/>
        </w:rPr>
        <w:t xml:space="preserve">юджет муниципального образования </w:t>
      </w:r>
      <w:proofErr w:type="spellStart"/>
      <w:r w:rsidR="0015106D">
        <w:rPr>
          <w:szCs w:val="28"/>
        </w:rPr>
        <w:t>Карасаевский</w:t>
      </w:r>
      <w:proofErr w:type="spellEnd"/>
      <w:r w:rsidRPr="009F3A8D">
        <w:rPr>
          <w:szCs w:val="28"/>
        </w:rPr>
        <w:t xml:space="preserve"> сельсовет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</w:p>
    <w:p w:rsid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  <w:r w:rsidRPr="009F3A8D">
        <w:rPr>
          <w:szCs w:val="28"/>
        </w:rPr>
        <w:t>.</w:t>
      </w:r>
    </w:p>
    <w:p w:rsidR="009F3A8D" w:rsidRPr="009F3A8D" w:rsidRDefault="009F3A8D" w:rsidP="009F3A8D">
      <w:pPr>
        <w:shd w:val="clear" w:color="auto" w:fill="FFFFFF"/>
        <w:suppressAutoHyphens/>
        <w:ind w:firstLine="426"/>
        <w:jc w:val="both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lastRenderedPageBreak/>
        <w:t xml:space="preserve">Приложение 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 xml:space="preserve">к </w:t>
      </w:r>
      <w:r>
        <w:rPr>
          <w:szCs w:val="28"/>
        </w:rPr>
        <w:t>П</w:t>
      </w:r>
      <w:r w:rsidRPr="009F3A8D">
        <w:rPr>
          <w:szCs w:val="28"/>
        </w:rPr>
        <w:t>орядк</w:t>
      </w:r>
      <w:r>
        <w:rPr>
          <w:szCs w:val="28"/>
        </w:rPr>
        <w:t>у</w:t>
      </w:r>
      <w:r w:rsidRPr="009F3A8D">
        <w:rPr>
          <w:szCs w:val="28"/>
        </w:rPr>
        <w:t xml:space="preserve"> рассмотрения 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>заявок сельскохозяйственных организаций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>и крестьянских (фермерских) хозяйств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> о продаже земельных долей из земель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 xml:space="preserve"> сельскохозяйственного назначения и 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>принятия решений о продаже земельных долей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> 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 xml:space="preserve">Главе муниципального образования </w:t>
      </w:r>
    </w:p>
    <w:p w:rsidR="009F3A8D" w:rsidRPr="009F3A8D" w:rsidRDefault="0015106D" w:rsidP="009F3A8D">
      <w:pPr>
        <w:shd w:val="clear" w:color="auto" w:fill="FFFFFF"/>
        <w:suppressAutoHyphens/>
        <w:jc w:val="right"/>
        <w:rPr>
          <w:szCs w:val="28"/>
        </w:rPr>
      </w:pPr>
      <w:proofErr w:type="spellStart"/>
      <w:r>
        <w:rPr>
          <w:szCs w:val="28"/>
        </w:rPr>
        <w:t>Карасаевский</w:t>
      </w:r>
      <w:proofErr w:type="spellEnd"/>
      <w:r w:rsidR="009F3A8D" w:rsidRPr="009F3A8D">
        <w:rPr>
          <w:szCs w:val="28"/>
        </w:rPr>
        <w:t xml:space="preserve"> сельсовет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 xml:space="preserve">______________________          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>Заявитель: _________________________________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>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>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  <w:vertAlign w:val="superscript"/>
        </w:rPr>
      </w:pPr>
      <w:proofErr w:type="gramStart"/>
      <w:r w:rsidRPr="009F3A8D">
        <w:rPr>
          <w:szCs w:val="28"/>
          <w:vertAlign w:val="superscript"/>
        </w:rPr>
        <w:t>(полное наименование юридического лица/</w:t>
      </w:r>
      <w:proofErr w:type="gramEnd"/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  <w:vertAlign w:val="superscript"/>
        </w:rPr>
      </w:pPr>
      <w:r w:rsidRPr="009F3A8D">
        <w:rPr>
          <w:szCs w:val="28"/>
          <w:vertAlign w:val="superscript"/>
        </w:rPr>
        <w:t>фамилия, имя, отчество физического лица)</w:t>
      </w: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</w:rPr>
      </w:pPr>
      <w:r w:rsidRPr="009F3A8D">
        <w:rPr>
          <w:szCs w:val="28"/>
        </w:rPr>
        <w:t>Заявление о приобретении земельной доли </w:t>
      </w:r>
    </w:p>
    <w:p w:rsidR="009F3A8D" w:rsidRPr="009F3A8D" w:rsidRDefault="009F3A8D" w:rsidP="009F3A8D">
      <w:pPr>
        <w:shd w:val="clear" w:color="auto" w:fill="FFFFFF"/>
        <w:suppressAutoHyphens/>
        <w:spacing w:before="120"/>
        <w:rPr>
          <w:szCs w:val="28"/>
        </w:rPr>
      </w:pPr>
      <w:r w:rsidRPr="009F3A8D">
        <w:rPr>
          <w:szCs w:val="28"/>
        </w:rPr>
        <w:t>___________________________________________________________________________________________________________________________________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  <w:vertAlign w:val="superscript"/>
        </w:rPr>
      </w:pPr>
      <w:r w:rsidRPr="009F3A8D">
        <w:rPr>
          <w:szCs w:val="28"/>
          <w:vertAlign w:val="superscript"/>
        </w:rPr>
        <w:t>(адрес (место нахождения) юридического/физического лица, телефон)</w:t>
      </w: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</w:rPr>
      </w:pPr>
      <w:r w:rsidRPr="009F3A8D">
        <w:rPr>
          <w:szCs w:val="28"/>
        </w:rPr>
        <w:t>____________________________________________________________________________________________________________________________________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  <w:vertAlign w:val="superscript"/>
        </w:rPr>
      </w:pPr>
      <w:r w:rsidRPr="009F3A8D">
        <w:rPr>
          <w:szCs w:val="28"/>
          <w:vertAlign w:val="superscript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9F3A8D" w:rsidRPr="009F3A8D" w:rsidRDefault="009F3A8D" w:rsidP="009F3A8D">
      <w:pPr>
        <w:shd w:val="clear" w:color="auto" w:fill="FFFFFF"/>
        <w:suppressAutoHyphens/>
        <w:jc w:val="both"/>
        <w:rPr>
          <w:szCs w:val="28"/>
        </w:rPr>
      </w:pPr>
      <w:r w:rsidRPr="009F3A8D">
        <w:rPr>
          <w:szCs w:val="28"/>
        </w:rPr>
        <w:t> на основании п. 4 ст. 12 Федерального закона от 24.07.2002 №101-ФЗ «Об обороте земель сельскохозяйственного назначения», просит продать земельную долю из земель сельскохозяйственного назначения в количестве ______ гектар, площадью____________</w:t>
      </w:r>
      <w:proofErr w:type="spellStart"/>
      <w:r w:rsidRPr="009F3A8D">
        <w:rPr>
          <w:szCs w:val="28"/>
        </w:rPr>
        <w:t>кв.м</w:t>
      </w:r>
      <w:proofErr w:type="spellEnd"/>
      <w:r w:rsidRPr="009F3A8D">
        <w:rPr>
          <w:szCs w:val="28"/>
        </w:rPr>
        <w:t>., с кадастровым номером  _________________________</w:t>
      </w: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  <w:r w:rsidRPr="009F3A8D">
        <w:rPr>
          <w:szCs w:val="28"/>
        </w:rPr>
        <w:t>Приложение:</w:t>
      </w: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  <w:r w:rsidRPr="009F3A8D">
        <w:rPr>
          <w:szCs w:val="28"/>
        </w:rPr>
        <w:t>____________________________________________________________________________________________________________________________________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  <w:r w:rsidRPr="009F3A8D">
        <w:rPr>
          <w:szCs w:val="28"/>
        </w:rPr>
        <w:t>_________________________________________________________________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  <w:r w:rsidRPr="009F3A8D">
        <w:rPr>
          <w:szCs w:val="28"/>
        </w:rPr>
        <w:t>________________________________________________________________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  <w:r w:rsidRPr="009F3A8D">
        <w:rPr>
          <w:szCs w:val="28"/>
        </w:rPr>
        <w:t>____________________________________________________________________________________________________________________________________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jc w:val="right"/>
        <w:rPr>
          <w:szCs w:val="28"/>
        </w:rPr>
      </w:pPr>
      <w:r w:rsidRPr="009F3A8D">
        <w:rPr>
          <w:szCs w:val="28"/>
        </w:rPr>
        <w:t>Дата__________________________</w:t>
      </w: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  <w:r w:rsidRPr="009F3A8D">
        <w:rPr>
          <w:szCs w:val="28"/>
        </w:rPr>
        <w:t>Заявитель__________________________________________________________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  <w:r w:rsidRPr="009F3A8D">
        <w:rPr>
          <w:szCs w:val="28"/>
        </w:rPr>
        <w:t>_________________________________________________________________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  <w:r w:rsidRPr="009F3A8D">
        <w:rPr>
          <w:szCs w:val="28"/>
        </w:rPr>
        <w:t>__________________________________________________________________</w:t>
      </w: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  <w:vertAlign w:val="superscript"/>
        </w:rPr>
      </w:pPr>
      <w:r w:rsidRPr="009F3A8D">
        <w:rPr>
          <w:szCs w:val="28"/>
          <w:vertAlign w:val="superscript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9F3A8D" w:rsidRPr="009F3A8D" w:rsidRDefault="009F3A8D" w:rsidP="009F3A8D">
      <w:pPr>
        <w:shd w:val="clear" w:color="auto" w:fill="FFFFFF"/>
        <w:suppressAutoHyphens/>
        <w:jc w:val="center"/>
        <w:rPr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>С  содержанием  П</w:t>
      </w:r>
      <w:r w:rsidRPr="009F3A8D">
        <w:rPr>
          <w:szCs w:val="28"/>
        </w:rPr>
        <w:t>орядк</w:t>
      </w:r>
      <w:r>
        <w:rPr>
          <w:szCs w:val="28"/>
        </w:rPr>
        <w:t>а</w:t>
      </w:r>
      <w:r w:rsidRPr="009F3A8D">
        <w:rPr>
          <w:szCs w:val="28"/>
        </w:rPr>
        <w:t xml:space="preserve"> рассмотрения заявок сельскохозяйственных организаций и крестьянских (фермерских) хозяйств о продаже земельных долей из земель сельскохозяйственного назначения и принятия решений о продаже земельных долей</w:t>
      </w:r>
      <w:r>
        <w:rPr>
          <w:szCs w:val="28"/>
        </w:rPr>
        <w:t>,</w:t>
      </w:r>
      <w:r w:rsidRPr="009F3A8D">
        <w:rPr>
          <w:bCs/>
        </w:rPr>
        <w:t xml:space="preserve"> </w:t>
      </w:r>
      <w:r w:rsidRPr="008F52D6">
        <w:rPr>
          <w:bCs/>
        </w:rPr>
        <w:t>находящихся в муниципальной собственности</w:t>
      </w:r>
      <w:r>
        <w:rPr>
          <w:bCs/>
        </w:rPr>
        <w:t xml:space="preserve"> </w:t>
      </w:r>
      <w:r w:rsidRPr="008F52D6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="0015106D">
        <w:rPr>
          <w:bCs/>
        </w:rPr>
        <w:t>Карасаевский</w:t>
      </w:r>
      <w:proofErr w:type="spellEnd"/>
      <w:r>
        <w:rPr>
          <w:bCs/>
        </w:rPr>
        <w:t xml:space="preserve"> сельсовет</w:t>
      </w:r>
      <w:r>
        <w:rPr>
          <w:szCs w:val="28"/>
        </w:rPr>
        <w:t>,</w:t>
      </w:r>
    </w:p>
    <w:p w:rsidR="009F3A8D" w:rsidRPr="009F3A8D" w:rsidRDefault="009F3A8D" w:rsidP="009F3A8D">
      <w:pPr>
        <w:shd w:val="clear" w:color="auto" w:fill="FFFFFF"/>
        <w:suppressAutoHyphens/>
        <w:rPr>
          <w:i/>
          <w:szCs w:val="28"/>
        </w:rPr>
      </w:pPr>
    </w:p>
    <w:p w:rsidR="009F3A8D" w:rsidRPr="009F3A8D" w:rsidRDefault="009F3A8D" w:rsidP="009F3A8D">
      <w:pPr>
        <w:shd w:val="clear" w:color="auto" w:fill="FFFFFF"/>
        <w:suppressAutoHyphens/>
        <w:rPr>
          <w:szCs w:val="28"/>
        </w:rPr>
      </w:pPr>
      <w:r w:rsidRPr="009F3A8D">
        <w:rPr>
          <w:i/>
          <w:szCs w:val="28"/>
        </w:rPr>
        <w:t>ознакомлен  _________________________________________________________________</w:t>
      </w:r>
    </w:p>
    <w:p w:rsidR="009F3A8D" w:rsidRPr="009F3A8D" w:rsidRDefault="009F3A8D" w:rsidP="009F3A8D">
      <w:pPr>
        <w:suppressAutoHyphens/>
        <w:rPr>
          <w:szCs w:val="28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suppressAutoHyphens/>
        <w:jc w:val="center"/>
        <w:rPr>
          <w:rFonts w:ascii="Calibri" w:hAnsi="Calibri"/>
          <w:sz w:val="22"/>
          <w:szCs w:val="22"/>
        </w:rPr>
      </w:pPr>
    </w:p>
    <w:p w:rsidR="009F3A8D" w:rsidRPr="009F3A8D" w:rsidRDefault="009F3A8D" w:rsidP="009F3A8D">
      <w:pPr>
        <w:jc w:val="both"/>
        <w:rPr>
          <w:szCs w:val="28"/>
        </w:rPr>
      </w:pPr>
    </w:p>
    <w:p w:rsidR="009F3A8D" w:rsidRPr="009F3A8D" w:rsidRDefault="009F3A8D" w:rsidP="009F3A8D">
      <w:pPr>
        <w:jc w:val="both"/>
        <w:rPr>
          <w:szCs w:val="28"/>
        </w:rPr>
      </w:pPr>
    </w:p>
    <w:p w:rsidR="009F3A8D" w:rsidRPr="009F3A8D" w:rsidRDefault="009F3A8D" w:rsidP="009F3A8D">
      <w:pPr>
        <w:jc w:val="both"/>
        <w:rPr>
          <w:szCs w:val="28"/>
        </w:rPr>
      </w:pPr>
    </w:p>
    <w:p w:rsidR="009F3A8D" w:rsidRPr="009F3A8D" w:rsidRDefault="009F3A8D" w:rsidP="009F3A8D">
      <w:pPr>
        <w:jc w:val="both"/>
        <w:rPr>
          <w:szCs w:val="28"/>
        </w:rPr>
      </w:pPr>
    </w:p>
    <w:p w:rsidR="009F3A8D" w:rsidRPr="009F3A8D" w:rsidRDefault="009F3A8D" w:rsidP="009F3A8D">
      <w:pPr>
        <w:jc w:val="both"/>
        <w:rPr>
          <w:szCs w:val="28"/>
        </w:rPr>
      </w:pPr>
    </w:p>
    <w:p w:rsidR="009F3A8D" w:rsidRPr="009F3A8D" w:rsidRDefault="009F3A8D" w:rsidP="009F3A8D">
      <w:pPr>
        <w:jc w:val="both"/>
        <w:rPr>
          <w:szCs w:val="28"/>
        </w:rPr>
      </w:pPr>
    </w:p>
    <w:p w:rsidR="009F3A8D" w:rsidRPr="009F3A8D" w:rsidRDefault="009F3A8D" w:rsidP="009F3A8D">
      <w:pPr>
        <w:jc w:val="both"/>
        <w:rPr>
          <w:szCs w:val="28"/>
        </w:rPr>
      </w:pPr>
    </w:p>
    <w:p w:rsidR="009F3A8D" w:rsidRPr="009140C5" w:rsidRDefault="009F3A8D" w:rsidP="00882D59">
      <w:pPr>
        <w:jc w:val="both"/>
      </w:pPr>
    </w:p>
    <w:sectPr w:rsidR="009F3A8D" w:rsidRPr="009140C5" w:rsidSect="009F3DD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BB6"/>
    <w:multiLevelType w:val="multilevel"/>
    <w:tmpl w:val="CAB63ED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D2"/>
    <w:rsid w:val="00096871"/>
    <w:rsid w:val="0015106D"/>
    <w:rsid w:val="00164186"/>
    <w:rsid w:val="001753EB"/>
    <w:rsid w:val="00181A9F"/>
    <w:rsid w:val="002C475E"/>
    <w:rsid w:val="00395DEE"/>
    <w:rsid w:val="00572528"/>
    <w:rsid w:val="0065731A"/>
    <w:rsid w:val="006B2DF0"/>
    <w:rsid w:val="006B3BAB"/>
    <w:rsid w:val="006F1C63"/>
    <w:rsid w:val="007C1904"/>
    <w:rsid w:val="008005E3"/>
    <w:rsid w:val="008172CC"/>
    <w:rsid w:val="00882D59"/>
    <w:rsid w:val="0088454F"/>
    <w:rsid w:val="009140C5"/>
    <w:rsid w:val="009F3A8D"/>
    <w:rsid w:val="009F3DDA"/>
    <w:rsid w:val="00A10F7C"/>
    <w:rsid w:val="00AC06DF"/>
    <w:rsid w:val="00B249BB"/>
    <w:rsid w:val="00B527A9"/>
    <w:rsid w:val="00B70A02"/>
    <w:rsid w:val="00B825EF"/>
    <w:rsid w:val="00D03894"/>
    <w:rsid w:val="00D313F7"/>
    <w:rsid w:val="00DC48CD"/>
    <w:rsid w:val="00DF6FF5"/>
    <w:rsid w:val="00E651F0"/>
    <w:rsid w:val="00FC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D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D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4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s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Karasai</cp:lastModifiedBy>
  <cp:revision>12</cp:revision>
  <cp:lastPrinted>2024-04-01T04:53:00Z</cp:lastPrinted>
  <dcterms:created xsi:type="dcterms:W3CDTF">2024-02-06T07:16:00Z</dcterms:created>
  <dcterms:modified xsi:type="dcterms:W3CDTF">2024-04-01T06:31:00Z</dcterms:modified>
</cp:coreProperties>
</file>