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BD1">
      <w:pPr>
        <w:rPr>
          <w:rFonts w:ascii="Times New Roman" w:hAnsi="Times New Roman" w:cs="Times New Roman"/>
          <w:b/>
          <w:sz w:val="28"/>
          <w:szCs w:val="28"/>
        </w:rPr>
      </w:pPr>
      <w:r w:rsidRPr="002E6BD1">
        <w:rPr>
          <w:rFonts w:ascii="Times New Roman" w:hAnsi="Times New Roman" w:cs="Times New Roman"/>
          <w:b/>
          <w:sz w:val="28"/>
          <w:szCs w:val="28"/>
        </w:rPr>
        <w:t xml:space="preserve">Информация о способе и месте подачи заявления о постановке на учет в качестве нуждающихся в жилых помещениях, предоставляемых по договарам социального найма </w:t>
      </w:r>
      <w:proofErr w:type="gramStart"/>
      <w:r w:rsidRPr="002E6B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E6BD1">
        <w:rPr>
          <w:rFonts w:ascii="Times New Roman" w:hAnsi="Times New Roman" w:cs="Times New Roman"/>
          <w:b/>
          <w:sz w:val="28"/>
          <w:szCs w:val="28"/>
        </w:rPr>
        <w:t xml:space="preserve">улучшении жилищных условий) </w:t>
      </w:r>
    </w:p>
    <w:p w:rsidR="002E6BD1" w:rsidRDefault="002E6BD1">
      <w:pPr>
        <w:rPr>
          <w:rFonts w:ascii="Times New Roman" w:hAnsi="Times New Roman" w:cs="Times New Roman"/>
          <w:b/>
          <w:sz w:val="28"/>
          <w:szCs w:val="28"/>
        </w:rPr>
      </w:pPr>
    </w:p>
    <w:p w:rsidR="002E6BD1" w:rsidRDefault="002E6BD1" w:rsidP="002E6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нормам Жилищного кодекса Российской Федерации жилые помещения предоставляются гражданам, состоящим на учете в качестве нуждающихся в жилых помещениях.</w:t>
      </w:r>
      <w:proofErr w:type="gramEnd"/>
    </w:p>
    <w:p w:rsidR="002E6BD1" w:rsidRDefault="002E6BD1" w:rsidP="002E6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осуществляется органом местного самоуправления на основании заявлений граждан, подданых ими в указанный орган по месту своего жительства.</w:t>
      </w:r>
    </w:p>
    <w:p w:rsidR="002E6BD1" w:rsidRDefault="002E6BD1" w:rsidP="002E6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постановки на учет нуждающихся в жилых помещениях граждане подают заявления в письменном виде или в форме электронного документа в уполномоченный орган местного самоуправления по месту жительства, либо через многофункциональный центр предоставления государствееных и муниципальных услуг.</w:t>
      </w:r>
    </w:p>
    <w:p w:rsidR="002E6BD1" w:rsidRDefault="002E6BD1" w:rsidP="002E6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6BD1" w:rsidRDefault="002E6BD1" w:rsidP="002E6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подачи (адрес органа местного самоуправления):</w:t>
      </w:r>
    </w:p>
    <w:p w:rsidR="002E6BD1" w:rsidRDefault="002E6BD1" w:rsidP="002E6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461555, Оренбургская область, Акбулакский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арасай, ул.Советская, дом 29</w:t>
      </w:r>
    </w:p>
    <w:p w:rsidR="002E6BD1" w:rsidRDefault="002E6BD1" w:rsidP="002E6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(8-35335)34-2-19</w:t>
      </w:r>
    </w:p>
    <w:p w:rsidR="002E6BD1" w:rsidRDefault="002E6BD1" w:rsidP="002E6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(8-35335)34-2-32</w:t>
      </w:r>
    </w:p>
    <w:p w:rsidR="002E6BD1" w:rsidRPr="002E6BD1" w:rsidRDefault="002E6BD1" w:rsidP="002E6B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6B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karasay</w:t>
      </w:r>
      <w:r w:rsidRPr="002E6BD1">
        <w:rPr>
          <w:rFonts w:ascii="Times New Roman" w:hAnsi="Times New Roman" w:cs="Times New Roman"/>
          <w:sz w:val="28"/>
          <w:szCs w:val="28"/>
        </w:rPr>
        <w:t>56@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6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2E6BD1" w:rsidRPr="002E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BD1"/>
    <w:rsid w:val="002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2022-09-21T05:15:00Z</dcterms:created>
  <dcterms:modified xsi:type="dcterms:W3CDTF">2022-09-21T05:25:00Z</dcterms:modified>
</cp:coreProperties>
</file>