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DE" w:rsidRDefault="00101BDE" w:rsidP="00101BDE">
      <w:pPr>
        <w:jc w:val="center"/>
        <w:rPr>
          <w:b/>
        </w:rPr>
      </w:pPr>
      <w:r>
        <w:t>АДМИНИСТРАЦИЯ МУНИЦИПАЛЬНОГО ОБРАЗОВАНИЯ</w:t>
      </w:r>
    </w:p>
    <w:p w:rsidR="00101BDE" w:rsidRDefault="00101BDE" w:rsidP="00101BDE">
      <w:pPr>
        <w:jc w:val="center"/>
      </w:pPr>
      <w:r>
        <w:t>КАРАСАЕВСКИЙ СЕЛЬСОВЕТ</w:t>
      </w:r>
    </w:p>
    <w:p w:rsidR="00101BDE" w:rsidRDefault="00101BDE" w:rsidP="00101BDE">
      <w:pPr>
        <w:jc w:val="center"/>
      </w:pPr>
      <w:r>
        <w:t>АКБУЛАКСКОГО РАЙОНА ОРЕНБУРГСКОЙ ОБЛАСТИ</w:t>
      </w:r>
    </w:p>
    <w:p w:rsidR="00101BDE" w:rsidRDefault="00101BDE" w:rsidP="00101BDE">
      <w:pPr>
        <w:jc w:val="center"/>
        <w:rPr>
          <w:b/>
        </w:rPr>
      </w:pPr>
    </w:p>
    <w:p w:rsidR="00101BDE" w:rsidRPr="00101BDE" w:rsidRDefault="00101BDE" w:rsidP="00101BDE">
      <w:pPr>
        <w:jc w:val="center"/>
        <w:rPr>
          <w:lang w:val="en-US"/>
        </w:rPr>
      </w:pPr>
      <w:r w:rsidRPr="00101BDE">
        <w:t>ПОСТАНОВЛЕНИЕ</w:t>
      </w:r>
    </w:p>
    <w:p w:rsidR="00465341" w:rsidRPr="00101BDE" w:rsidRDefault="007D5D11" w:rsidP="00101BDE">
      <w:pPr>
        <w:jc w:val="center"/>
      </w:pPr>
      <w:r w:rsidRPr="00101BDE">
        <w:t>29</w:t>
      </w:r>
      <w:r w:rsidR="00F654A5" w:rsidRPr="00101BDE">
        <w:t>.0</w:t>
      </w:r>
      <w:r w:rsidRPr="00101BDE">
        <w:t>3</w:t>
      </w:r>
      <w:r w:rsidR="00465341" w:rsidRPr="00101BDE">
        <w:t>.20</w:t>
      </w:r>
      <w:r w:rsidR="00F654A5" w:rsidRPr="00101BDE">
        <w:t>2</w:t>
      </w:r>
      <w:r w:rsidR="008C753F" w:rsidRPr="00101BDE">
        <w:t>1</w:t>
      </w:r>
      <w:r w:rsidR="00465341" w:rsidRPr="00101BDE">
        <w:t xml:space="preserve">                                                                 </w:t>
      </w:r>
      <w:r w:rsidR="00BD5DBA" w:rsidRPr="00101BDE">
        <w:t xml:space="preserve">        </w:t>
      </w:r>
      <w:r w:rsidR="00465341" w:rsidRPr="00101BDE">
        <w:t xml:space="preserve">№ </w:t>
      </w:r>
      <w:r w:rsidR="000426C9" w:rsidRPr="00101BDE">
        <w:t>16</w:t>
      </w:r>
      <w:r w:rsidR="00465341" w:rsidRPr="00101BDE">
        <w:t>-п</w:t>
      </w:r>
    </w:p>
    <w:p w:rsidR="00465341" w:rsidRPr="00101BDE" w:rsidRDefault="00101BDE" w:rsidP="00BD5DBA">
      <w:pPr>
        <w:jc w:val="center"/>
      </w:pPr>
      <w:r w:rsidRPr="00101BDE">
        <w:rPr>
          <w:lang w:val="en-US"/>
        </w:rPr>
        <w:t>c</w:t>
      </w:r>
      <w:r w:rsidRPr="00101BDE">
        <w:t>.Карасай</w:t>
      </w:r>
    </w:p>
    <w:p w:rsidR="00BD5DBA" w:rsidRPr="00101BDE" w:rsidRDefault="00BD5DBA" w:rsidP="00BD5DBA">
      <w:pPr>
        <w:jc w:val="center"/>
      </w:pPr>
    </w:p>
    <w:p w:rsidR="00CF30B2" w:rsidRPr="00101BDE" w:rsidRDefault="00465341" w:rsidP="00BD5DBA">
      <w:pPr>
        <w:jc w:val="center"/>
      </w:pPr>
      <w:proofErr w:type="gramStart"/>
      <w:r w:rsidRPr="00101BDE">
        <w:t xml:space="preserve">О внесении изменений в постановление администрации муниципального образования </w:t>
      </w:r>
      <w:r w:rsidR="000426C9" w:rsidRPr="00101BDE">
        <w:t>Карасаевский</w:t>
      </w:r>
      <w:r w:rsidRPr="00101BDE">
        <w:t xml:space="preserve"> сельсовет Акбулакского района Оренбургской области от</w:t>
      </w:r>
      <w:r w:rsidR="000426C9" w:rsidRPr="00101BDE">
        <w:t xml:space="preserve"> 24.07.2017 № 3</w:t>
      </w:r>
      <w:r w:rsidR="00CF30B2" w:rsidRPr="00101BDE">
        <w:t>7</w:t>
      </w:r>
      <w:r w:rsidRPr="00101BDE">
        <w:t>-п «</w:t>
      </w:r>
      <w:r w:rsidR="00CF30B2" w:rsidRPr="00101BDE">
        <w:t xml:space="preserve">Об утверждении «Административного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0426C9" w:rsidRPr="00101BDE">
        <w:t>Карасаевский</w:t>
      </w:r>
      <w:r w:rsidR="00CF30B2" w:rsidRPr="00101BDE">
        <w:t xml:space="preserve"> сельсовет Акбулакского района Оренбургской области»</w:t>
      </w:r>
      <w:proofErr w:type="gramEnd"/>
    </w:p>
    <w:p w:rsidR="00465341" w:rsidRPr="00101BDE" w:rsidRDefault="00465341" w:rsidP="00BD5DBA">
      <w:pPr>
        <w:ind w:right="-81"/>
        <w:jc w:val="both"/>
      </w:pPr>
    </w:p>
    <w:p w:rsidR="00BD5DBA" w:rsidRPr="00101BDE" w:rsidRDefault="00BD5DBA" w:rsidP="00BD5DBA">
      <w:pPr>
        <w:ind w:right="-81"/>
        <w:jc w:val="both"/>
        <w:rPr>
          <w:rFonts w:ascii="Arial" w:hAnsi="Arial" w:cs="Arial"/>
          <w:sz w:val="24"/>
          <w:szCs w:val="24"/>
        </w:rPr>
      </w:pPr>
    </w:p>
    <w:p w:rsidR="00CF30B2" w:rsidRPr="00101BDE" w:rsidRDefault="00CF30B2" w:rsidP="00BD5DBA">
      <w:pPr>
        <w:ind w:firstLine="709"/>
        <w:jc w:val="both"/>
      </w:pPr>
      <w:proofErr w:type="gramStart"/>
      <w:r w:rsidRPr="00101BDE">
        <w:t xml:space="preserve">В соответствии с </w:t>
      </w:r>
      <w:r w:rsidRPr="00101BDE">
        <w:rPr>
          <w:iCs/>
        </w:rPr>
        <w:t>Законом Российской Федерации от 21.02.1992 № 2395-1 «О недрах»</w:t>
      </w:r>
      <w:r w:rsidRPr="00101BDE">
        <w:t xml:space="preserve">, Федеральным </w:t>
      </w:r>
      <w:hyperlink r:id="rId6" w:history="1">
        <w:r w:rsidRPr="00101BDE">
          <w:rPr>
            <w:color w:val="000000"/>
          </w:rPr>
          <w:t>законом</w:t>
        </w:r>
      </w:hyperlink>
      <w:r w:rsidRPr="00101BDE">
        <w:rPr>
          <w:color w:val="000000"/>
        </w:rPr>
        <w:t xml:space="preserve"> </w:t>
      </w:r>
      <w:r w:rsidRPr="00101BDE"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</w:t>
      </w:r>
      <w:hyperlink r:id="rId7" w:history="1">
        <w:r w:rsidRPr="00101BDE">
          <w:rPr>
            <w:color w:val="000000"/>
          </w:rPr>
          <w:t>законом</w:t>
        </w:r>
      </w:hyperlink>
      <w:r w:rsidRPr="00101BDE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101BDE">
          <w:rPr>
            <w:color w:val="000000"/>
          </w:rPr>
          <w:t>Законом</w:t>
        </w:r>
      </w:hyperlink>
      <w:r w:rsidRPr="00101BDE">
        <w:rPr>
          <w:color w:val="000000"/>
        </w:rPr>
        <w:t xml:space="preserve"> </w:t>
      </w:r>
      <w:r w:rsidRPr="00101BDE">
        <w:t>Оренбургской области от 21 февраля 1996 года</w:t>
      </w:r>
      <w:proofErr w:type="gramEnd"/>
      <w:r w:rsidRPr="00101BDE">
        <w:t xml:space="preserve"> «Об организации местного самоуправления в Оренбургской области», Уставом муниципального образования </w:t>
      </w:r>
      <w:r w:rsidR="000426C9" w:rsidRPr="00101BDE">
        <w:t>Карасаевский</w:t>
      </w:r>
      <w:r w:rsidRPr="00101BDE">
        <w:t xml:space="preserve"> сельсовет</w:t>
      </w:r>
      <w:r w:rsidR="00913F93" w:rsidRPr="00101BDE">
        <w:t xml:space="preserve">, </w:t>
      </w:r>
      <w:r w:rsidR="00465341" w:rsidRPr="00101BDE">
        <w:t xml:space="preserve">Администрация муниципального образования </w:t>
      </w:r>
      <w:r w:rsidR="000426C9" w:rsidRPr="00101BDE">
        <w:t>Карасаевский</w:t>
      </w:r>
      <w:r w:rsidR="00465341" w:rsidRPr="00101BDE">
        <w:t xml:space="preserve"> сельсовет</w:t>
      </w:r>
      <w:r w:rsidR="008068A9" w:rsidRPr="00101BDE">
        <w:t xml:space="preserve"> </w:t>
      </w:r>
    </w:p>
    <w:p w:rsidR="00913F93" w:rsidRPr="00101BDE" w:rsidRDefault="00C2247C" w:rsidP="00BD5DBA">
      <w:pPr>
        <w:ind w:firstLine="709"/>
        <w:jc w:val="both"/>
      </w:pPr>
      <w:proofErr w:type="spellStart"/>
      <w:proofErr w:type="gramStart"/>
      <w:r w:rsidRPr="00101BDE">
        <w:t>п</w:t>
      </w:r>
      <w:proofErr w:type="spellEnd"/>
      <w:proofErr w:type="gramEnd"/>
      <w:r w:rsidRPr="00101BDE">
        <w:t xml:space="preserve"> </w:t>
      </w:r>
      <w:r w:rsidR="00913F93" w:rsidRPr="00101BDE">
        <w:t>о</w:t>
      </w:r>
      <w:r w:rsidRPr="00101BDE">
        <w:t xml:space="preserve"> </w:t>
      </w:r>
      <w:r w:rsidR="00913F93" w:rsidRPr="00101BDE">
        <w:t>с</w:t>
      </w:r>
      <w:r w:rsidRPr="00101BDE">
        <w:t xml:space="preserve"> </w:t>
      </w:r>
      <w:r w:rsidR="00913F93" w:rsidRPr="00101BDE">
        <w:t>т</w:t>
      </w:r>
      <w:r w:rsidRPr="00101BDE">
        <w:t xml:space="preserve"> </w:t>
      </w:r>
      <w:r w:rsidR="00913F93" w:rsidRPr="00101BDE">
        <w:t>а</w:t>
      </w:r>
      <w:r w:rsidRPr="00101BDE">
        <w:t xml:space="preserve"> </w:t>
      </w:r>
      <w:proofErr w:type="spellStart"/>
      <w:r w:rsidR="00913F93" w:rsidRPr="00101BDE">
        <w:t>н</w:t>
      </w:r>
      <w:proofErr w:type="spellEnd"/>
      <w:r w:rsidRPr="00101BDE">
        <w:t xml:space="preserve"> </w:t>
      </w:r>
      <w:r w:rsidR="00913F93" w:rsidRPr="00101BDE">
        <w:t>о</w:t>
      </w:r>
      <w:r w:rsidRPr="00101BDE">
        <w:t xml:space="preserve"> </w:t>
      </w:r>
      <w:r w:rsidR="00913F93" w:rsidRPr="00101BDE">
        <w:t>в</w:t>
      </w:r>
      <w:r w:rsidRPr="00101BDE">
        <w:t xml:space="preserve"> </w:t>
      </w:r>
      <w:r w:rsidR="00913F93" w:rsidRPr="00101BDE">
        <w:t>л</w:t>
      </w:r>
      <w:r w:rsidRPr="00101BDE">
        <w:t xml:space="preserve"> </w:t>
      </w:r>
      <w:r w:rsidR="00913F93" w:rsidRPr="00101BDE">
        <w:t>я</w:t>
      </w:r>
      <w:r w:rsidR="00465341" w:rsidRPr="00101BDE">
        <w:t xml:space="preserve"> е т</w:t>
      </w:r>
      <w:r w:rsidR="00913F93" w:rsidRPr="00101BDE">
        <w:t>:</w:t>
      </w:r>
    </w:p>
    <w:p w:rsidR="000F689A" w:rsidRPr="00101BDE" w:rsidRDefault="00913F93" w:rsidP="00BD5DBA">
      <w:pPr>
        <w:ind w:right="-81" w:firstLine="709"/>
        <w:jc w:val="both"/>
      </w:pPr>
      <w:r w:rsidRPr="00101BDE">
        <w:t xml:space="preserve">1. </w:t>
      </w:r>
      <w:proofErr w:type="gramStart"/>
      <w:r w:rsidRPr="00101BDE">
        <w:t xml:space="preserve">Внести изменения </w:t>
      </w:r>
      <w:r w:rsidR="00CF30B2" w:rsidRPr="00101BDE">
        <w:t xml:space="preserve">в постановление администрации муниципального образования </w:t>
      </w:r>
      <w:r w:rsidR="000426C9" w:rsidRPr="00101BDE">
        <w:t>Карасаевский</w:t>
      </w:r>
      <w:r w:rsidR="00CF30B2" w:rsidRPr="00101BDE">
        <w:t xml:space="preserve"> сельсовет Акбулакского района Оренбургской области от</w:t>
      </w:r>
      <w:r w:rsidR="000426C9" w:rsidRPr="00101BDE">
        <w:t xml:space="preserve"> 24.07.2017 № 3</w:t>
      </w:r>
      <w:r w:rsidR="00CF30B2" w:rsidRPr="00101BDE">
        <w:t xml:space="preserve">7-п «Об утверждении «Административного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0426C9" w:rsidRPr="00101BDE">
        <w:t>Карасаевский</w:t>
      </w:r>
      <w:r w:rsidR="00CF30B2" w:rsidRPr="00101BDE">
        <w:t xml:space="preserve"> сельсовет Акбулакского района Оренбургской области»</w:t>
      </w:r>
      <w:r w:rsidR="0093657A" w:rsidRPr="00101BDE">
        <w:t>:</w:t>
      </w:r>
      <w:proofErr w:type="gramEnd"/>
    </w:p>
    <w:p w:rsidR="0093657A" w:rsidRPr="00101BDE" w:rsidRDefault="0093657A" w:rsidP="00BD5DBA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01BDE">
        <w:rPr>
          <w:rFonts w:ascii="Times New Roman" w:hAnsi="Times New Roman"/>
          <w:sz w:val="28"/>
          <w:szCs w:val="28"/>
        </w:rPr>
        <w:t>1.1. Раздел 1 «Общие положения»  внести дополнения в предмет муниципального контроля и изложить в новой редакции:</w:t>
      </w:r>
    </w:p>
    <w:p w:rsidR="00F477A3" w:rsidRPr="00101BDE" w:rsidRDefault="00BD5DBA" w:rsidP="00BD5DBA">
      <w:pPr>
        <w:shd w:val="clear" w:color="auto" w:fill="FFFFFF"/>
        <w:ind w:firstLine="709"/>
        <w:jc w:val="both"/>
      </w:pPr>
      <w:r w:rsidRPr="00101BDE">
        <w:t xml:space="preserve"> </w:t>
      </w:r>
      <w:proofErr w:type="gramStart"/>
      <w:r w:rsidR="0093657A" w:rsidRPr="00101BDE">
        <w:t>«Предметом  муниципального  контроля  является  проверка  соблюдения</w:t>
      </w:r>
      <w:r w:rsidR="00671B98" w:rsidRPr="00101BDE">
        <w:t xml:space="preserve"> </w:t>
      </w:r>
      <w:r w:rsidR="0093657A" w:rsidRPr="00101BDE">
        <w:t xml:space="preserve">юридическими лицами и индивидуальными предпринимателями на территории </w:t>
      </w:r>
      <w:r w:rsidR="00671B98" w:rsidRPr="00101BDE">
        <w:t xml:space="preserve">муниципального образования </w:t>
      </w:r>
      <w:r w:rsidR="000426C9" w:rsidRPr="00101BDE">
        <w:t>Карасаевский</w:t>
      </w:r>
      <w:r w:rsidR="00671B98" w:rsidRPr="00101BDE">
        <w:t xml:space="preserve"> сельсовет Акбулакского района Оренбургской области </w:t>
      </w:r>
      <w:r w:rsidR="0093657A" w:rsidRPr="00101BDE">
        <w:t xml:space="preserve">требований,  установленных  </w:t>
      </w:r>
      <w:r w:rsidR="0093657A" w:rsidRPr="00101BDE">
        <w:lastRenderedPageBreak/>
        <w:t>федеральными  законами,  законами</w:t>
      </w:r>
      <w:r w:rsidR="00671B98" w:rsidRPr="00101BDE">
        <w:t xml:space="preserve"> Оренбургской области</w:t>
      </w:r>
      <w:r w:rsidR="0093657A" w:rsidRPr="00101BDE">
        <w:t>, муниципальными правовыми актами</w:t>
      </w:r>
      <w:r w:rsidR="00671B98" w:rsidRPr="00101BDE">
        <w:t xml:space="preserve"> муниципального образования </w:t>
      </w:r>
      <w:r w:rsidR="000426C9" w:rsidRPr="00101BDE">
        <w:t>Карасаевский</w:t>
      </w:r>
      <w:r w:rsidR="00671B98" w:rsidRPr="00101BDE">
        <w:t xml:space="preserve"> сельсовет Акбулакского района Оренбургской области </w:t>
      </w:r>
      <w:r w:rsidR="0093657A" w:rsidRPr="00101BDE">
        <w:t xml:space="preserve">в  области  </w:t>
      </w:r>
      <w:r w:rsidR="00671B98" w:rsidRPr="00101BDE">
        <w:t xml:space="preserve">использования недр </w:t>
      </w:r>
      <w:r w:rsidR="0093657A" w:rsidRPr="00101BDE">
        <w:t>при добыче  общераспространённых  полезных  ископаемых,  а  также  при строительстве  подземных  сооружений,  не  связанных  с  добычей  полезных ископаемых</w:t>
      </w:r>
      <w:proofErr w:type="gramEnd"/>
      <w:r w:rsidR="0093657A" w:rsidRPr="00101BDE">
        <w:t xml:space="preserve">, также организация и проведение мероприятий по профилактике </w:t>
      </w:r>
      <w:r w:rsidR="00671B98" w:rsidRPr="00101BDE">
        <w:t xml:space="preserve">нарушений  </w:t>
      </w:r>
      <w:r w:rsidR="0093657A" w:rsidRPr="00101BDE">
        <w:t>указанных   требований,   мероприятий   по   контролю, осуществляемых   без   взаимодействия   с   юридическими   лицами, индивидуальными предпринимателями</w:t>
      </w:r>
      <w:r w:rsidR="00671B98" w:rsidRPr="00101BDE">
        <w:t>»</w:t>
      </w:r>
      <w:r w:rsidR="00B4201B" w:rsidRPr="00101BDE">
        <w:t>.</w:t>
      </w:r>
    </w:p>
    <w:p w:rsidR="008953A8" w:rsidRPr="00101BDE" w:rsidRDefault="00B4201B" w:rsidP="00BD5DBA">
      <w:pPr>
        <w:shd w:val="clear" w:color="auto" w:fill="FFFFFF"/>
        <w:ind w:firstLine="709"/>
        <w:jc w:val="both"/>
      </w:pPr>
      <w:r w:rsidRPr="00101BDE">
        <w:t>1.2.</w:t>
      </w:r>
      <w:r w:rsidR="00E761CE" w:rsidRPr="00101BDE">
        <w:t xml:space="preserve"> </w:t>
      </w:r>
      <w:r w:rsidR="008953A8" w:rsidRPr="00101BDE">
        <w:t>Пункт 6 Раздела 1 «Общие положения»  изложить в новой редакции: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r w:rsidRPr="00101BDE">
        <w:rPr>
          <w:color w:val="000000"/>
        </w:rPr>
        <w:t>«6. При проведении проверки должностные лица Администрации не вправе: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0" w:name="dst100198"/>
      <w:bookmarkEnd w:id="0"/>
      <w:r w:rsidRPr="00101BDE">
        <w:rPr>
          <w:color w:val="000000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Администрации, от имени которой действуют эти должностные лица;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1" w:name="dst349"/>
      <w:bookmarkStart w:id="2" w:name="dst193"/>
      <w:bookmarkEnd w:id="1"/>
      <w:bookmarkEnd w:id="2"/>
      <w:r w:rsidRPr="00101BDE">
        <w:rPr>
          <w:color w:val="000000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3" w:name="dst194"/>
      <w:bookmarkEnd w:id="3"/>
      <w:r w:rsidRPr="00101BDE">
        <w:rPr>
          <w:color w:val="000000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4" w:name="dst100375"/>
      <w:bookmarkStart w:id="5" w:name="dst100199"/>
      <w:bookmarkEnd w:id="4"/>
      <w:bookmarkEnd w:id="5"/>
      <w:proofErr w:type="gramStart"/>
      <w:r w:rsidRPr="00101BDE">
        <w:rPr>
          <w:color w:val="000000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 </w:t>
      </w:r>
      <w:hyperlink r:id="rId9" w:anchor="dst257" w:history="1">
        <w:r w:rsidRPr="00101BDE">
          <w:t>подпунктом "б" пункта 2 части 2 статьи 10</w:t>
        </w:r>
      </w:hyperlink>
      <w:r w:rsidRPr="00101BDE">
        <w:t> </w:t>
      </w:r>
      <w:r w:rsidRPr="00101BDE">
        <w:rPr>
          <w:color w:val="000000"/>
        </w:rPr>
        <w:t>Федерального закона 294-ФЗ от 26.12.2008, а также проверки соблюдения требований земельного законодательства в случаях надлежащего уведомления</w:t>
      </w:r>
      <w:proofErr w:type="gramEnd"/>
      <w:r w:rsidRPr="00101BDE">
        <w:rPr>
          <w:color w:val="000000"/>
        </w:rPr>
        <w:t xml:space="preserve"> собственников земельных участков, землепользователей, землевладельцев и арендаторов земельных участков;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6" w:name="dst100200"/>
      <w:bookmarkEnd w:id="6"/>
      <w:r w:rsidRPr="00101BDE">
        <w:rPr>
          <w:color w:val="000000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7" w:name="dst100201"/>
      <w:bookmarkEnd w:id="7"/>
      <w:proofErr w:type="gramStart"/>
      <w:r w:rsidRPr="00101BDE">
        <w:rPr>
          <w:color w:val="000000"/>
        </w:rPr>
        <w:t xml:space="preserve"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</w:t>
      </w:r>
      <w:r w:rsidRPr="00101BDE">
        <w:rPr>
          <w:color w:val="000000"/>
        </w:rPr>
        <w:lastRenderedPageBreak/>
        <w:t>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101BDE">
        <w:rPr>
          <w:color w:val="000000"/>
        </w:rPr>
        <w:t xml:space="preserve"> техническими документами и правилами и методами исследований, испытаний, измерений;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8" w:name="dst100202"/>
      <w:bookmarkEnd w:id="8"/>
      <w:r w:rsidRPr="00101BDE">
        <w:rPr>
          <w:color w:val="000000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 </w:t>
      </w:r>
      <w:hyperlink r:id="rId10" w:anchor="dst0" w:history="1">
        <w:r w:rsidRPr="00101BDE">
          <w:t>тайну</w:t>
        </w:r>
      </w:hyperlink>
      <w:r w:rsidRPr="00101BDE">
        <w:t>,</w:t>
      </w:r>
      <w:r w:rsidRPr="00101BDE">
        <w:rPr>
          <w:color w:val="000000"/>
        </w:rPr>
        <w:t xml:space="preserve"> за исключением случаев, предусмотренных законодательством Российской Федерации;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9" w:name="dst100203"/>
      <w:bookmarkEnd w:id="9"/>
      <w:r w:rsidRPr="00101BDE">
        <w:rPr>
          <w:color w:val="000000"/>
        </w:rPr>
        <w:t>6) превышать установленные сроки проведения проверки;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10" w:name="dst100204"/>
      <w:bookmarkEnd w:id="10"/>
      <w:r w:rsidRPr="00101BDE">
        <w:rPr>
          <w:color w:val="000000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11" w:name="dst248"/>
      <w:bookmarkEnd w:id="11"/>
      <w:proofErr w:type="gramStart"/>
      <w:r w:rsidRPr="00101BDE">
        <w:rPr>
          <w:color w:val="000000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 </w:t>
      </w:r>
      <w:hyperlink r:id="rId11" w:anchor="dst100007" w:history="1">
        <w:r w:rsidRPr="00101BDE">
          <w:t>перечень</w:t>
        </w:r>
      </w:hyperlink>
      <w:r w:rsidRPr="00101BDE">
        <w:t>;</w:t>
      </w:r>
      <w:proofErr w:type="gramEnd"/>
    </w:p>
    <w:p w:rsidR="008953A8" w:rsidRPr="00101BDE" w:rsidRDefault="008953A8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12" w:name="dst336"/>
      <w:bookmarkStart w:id="13" w:name="dst249"/>
      <w:bookmarkEnd w:id="12"/>
      <w:bookmarkEnd w:id="13"/>
      <w:r w:rsidRPr="00101BDE">
        <w:rPr>
          <w:color w:val="000000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Администрация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101BDE">
        <w:rPr>
          <w:color w:val="000000"/>
        </w:rPr>
        <w:t>.</w:t>
      </w:r>
      <w:r w:rsidR="00D649E7" w:rsidRPr="00101BDE">
        <w:rPr>
          <w:color w:val="000000"/>
        </w:rPr>
        <w:t>».</w:t>
      </w:r>
      <w:proofErr w:type="gramEnd"/>
    </w:p>
    <w:p w:rsidR="00E761CE" w:rsidRPr="00101BDE" w:rsidRDefault="00BD5DBA" w:rsidP="00BD5DBA">
      <w:pPr>
        <w:shd w:val="clear" w:color="auto" w:fill="FFFFFF"/>
        <w:ind w:firstLine="709"/>
        <w:jc w:val="both"/>
      </w:pPr>
      <w:r w:rsidRPr="00101BDE">
        <w:t xml:space="preserve"> </w:t>
      </w:r>
      <w:r w:rsidR="008953A8" w:rsidRPr="00101BDE">
        <w:t xml:space="preserve">1.3. </w:t>
      </w:r>
      <w:r w:rsidR="00E761CE" w:rsidRPr="00101BDE">
        <w:t>Пункт 7 Раздела 1 «Общие положения»  дополнить пунктом 7.1:</w:t>
      </w:r>
    </w:p>
    <w:p w:rsidR="00E761CE" w:rsidRPr="00101BDE" w:rsidRDefault="00E761CE" w:rsidP="00BD5DBA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01BDE">
        <w:rPr>
          <w:color w:val="000000"/>
          <w:shd w:val="clear" w:color="auto" w:fill="FFFFFF"/>
        </w:rP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взаимодействия»;</w:t>
      </w:r>
    </w:p>
    <w:p w:rsidR="00F477A3" w:rsidRPr="00101BDE" w:rsidRDefault="00B57471" w:rsidP="00BD5DBA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01BDE">
        <w:rPr>
          <w:color w:val="000000"/>
          <w:shd w:val="clear" w:color="auto" w:fill="FFFFFF"/>
        </w:rPr>
        <w:t>1.4</w:t>
      </w:r>
      <w:r w:rsidR="00F477A3" w:rsidRPr="00101BDE">
        <w:rPr>
          <w:color w:val="000000"/>
          <w:shd w:val="clear" w:color="auto" w:fill="FFFFFF"/>
        </w:rPr>
        <w:t xml:space="preserve">. </w:t>
      </w:r>
      <w:r w:rsidR="00E70F84" w:rsidRPr="00101BDE">
        <w:rPr>
          <w:color w:val="000000"/>
          <w:shd w:val="clear" w:color="auto" w:fill="FFFFFF"/>
        </w:rPr>
        <w:t>Административный регламент дополнить Разделом 6 следующего содержания:</w:t>
      </w:r>
    </w:p>
    <w:p w:rsidR="009B5AA5" w:rsidRPr="00101BDE" w:rsidRDefault="009B5AA5" w:rsidP="00BD5DBA">
      <w:pPr>
        <w:shd w:val="clear" w:color="auto" w:fill="FFFFFF"/>
        <w:overflowPunct/>
        <w:autoSpaceDE/>
        <w:autoSpaceDN/>
        <w:adjustRightInd/>
        <w:spacing w:after="144" w:line="252" w:lineRule="atLeast"/>
        <w:ind w:firstLine="709"/>
        <w:jc w:val="both"/>
        <w:outlineLvl w:val="0"/>
        <w:rPr>
          <w:bCs/>
          <w:color w:val="000000"/>
          <w:kern w:val="36"/>
        </w:rPr>
      </w:pPr>
      <w:r w:rsidRPr="00101BDE">
        <w:rPr>
          <w:bCs/>
          <w:color w:val="000000"/>
          <w:kern w:val="36"/>
        </w:rPr>
        <w:t>«6.Организация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9B5AA5" w:rsidRPr="00101BDE" w:rsidRDefault="00D30E7E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14" w:name="dst384"/>
      <w:bookmarkStart w:id="15" w:name="dst283"/>
      <w:bookmarkEnd w:id="14"/>
      <w:bookmarkEnd w:id="15"/>
      <w:r w:rsidRPr="00101BDE">
        <w:rPr>
          <w:color w:val="000000"/>
        </w:rPr>
        <w:t>88</w:t>
      </w:r>
      <w:r w:rsidR="009B5AA5" w:rsidRPr="00101BDE">
        <w:rPr>
          <w:color w:val="000000"/>
        </w:rPr>
        <w:t xml:space="preserve">. </w:t>
      </w:r>
      <w:proofErr w:type="gramStart"/>
      <w:r w:rsidR="009B5AA5" w:rsidRPr="00101BDE">
        <w:rPr>
          <w:color w:val="000000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осуществляет мероприятия по профилактике нарушений обязательных требований, требований, установленных </w:t>
      </w:r>
      <w:r w:rsidR="009B5AA5" w:rsidRPr="00101BDE">
        <w:rPr>
          <w:color w:val="000000"/>
        </w:rPr>
        <w:lastRenderedPageBreak/>
        <w:t>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9B5AA5" w:rsidRPr="00101BDE" w:rsidRDefault="00D30E7E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16" w:name="dst385"/>
      <w:bookmarkStart w:id="17" w:name="dst284"/>
      <w:bookmarkEnd w:id="16"/>
      <w:bookmarkEnd w:id="17"/>
      <w:r w:rsidRPr="00101BDE">
        <w:rPr>
          <w:color w:val="000000"/>
        </w:rPr>
        <w:t>89</w:t>
      </w:r>
      <w:r w:rsidR="009B5AA5" w:rsidRPr="00101BDE">
        <w:rPr>
          <w:color w:val="000000"/>
        </w:rPr>
        <w:t>. В целях профилактики нарушений обязательных требований, требований, установленных муниципальными правовыми актами, Администрация:</w:t>
      </w:r>
    </w:p>
    <w:p w:rsidR="009B5AA5" w:rsidRPr="00101BDE" w:rsidRDefault="009B5AA5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18" w:name="dst386"/>
      <w:bookmarkStart w:id="19" w:name="dst285"/>
      <w:bookmarkEnd w:id="18"/>
      <w:bookmarkEnd w:id="19"/>
      <w:r w:rsidRPr="00101BDE">
        <w:rPr>
          <w:color w:val="000000"/>
        </w:rPr>
        <w:t>1) обеспечивает размещение на официальных сайтах в сети "Интернет" для каждого вида государственного контроля (надзора), муниципального контроля </w:t>
      </w:r>
      <w:hyperlink r:id="rId12" w:anchor="dst0" w:history="1">
        <w:r w:rsidRPr="00101BDE">
          <w:t>перечней</w:t>
        </w:r>
      </w:hyperlink>
      <w:r w:rsidRPr="00101BDE">
        <w:rPr>
          <w:color w:val="000000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9B5AA5" w:rsidRPr="00101BDE" w:rsidRDefault="009B5AA5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20" w:name="dst387"/>
      <w:bookmarkStart w:id="21" w:name="dst286"/>
      <w:bookmarkEnd w:id="20"/>
      <w:bookmarkEnd w:id="21"/>
      <w:r w:rsidRPr="00101BDE">
        <w:rPr>
          <w:color w:val="000000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101BDE">
        <w:rPr>
          <w:color w:val="000000"/>
        </w:rPr>
        <w:t>В случае изменения обязательных требований, требований, установленных муниципальными правовыми актами, Администрация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</w:r>
      <w:proofErr w:type="gramEnd"/>
      <w:r w:rsidRPr="00101BDE">
        <w:rPr>
          <w:color w:val="000000"/>
        </w:rPr>
        <w:t xml:space="preserve"> муниципальными правовыми актами;</w:t>
      </w:r>
    </w:p>
    <w:p w:rsidR="009B5AA5" w:rsidRPr="00101BDE" w:rsidRDefault="009B5AA5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22" w:name="dst388"/>
      <w:bookmarkStart w:id="23" w:name="dst287"/>
      <w:bookmarkEnd w:id="22"/>
      <w:bookmarkEnd w:id="23"/>
      <w:proofErr w:type="gramStart"/>
      <w:r w:rsidRPr="00101BDE">
        <w:rPr>
          <w:color w:val="000000"/>
        </w:rPr>
        <w:t>3) обеспечивает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</w:r>
      <w:proofErr w:type="gramEnd"/>
      <w:r w:rsidRPr="00101BDE">
        <w:rPr>
          <w:color w:val="000000"/>
        </w:rPr>
        <w:t xml:space="preserve"> в целях недопущения таких нарушений;</w:t>
      </w:r>
    </w:p>
    <w:p w:rsidR="009B5AA5" w:rsidRPr="00101BDE" w:rsidRDefault="009B5AA5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24" w:name="dst389"/>
      <w:bookmarkStart w:id="25" w:name="dst288"/>
      <w:bookmarkEnd w:id="24"/>
      <w:bookmarkEnd w:id="25"/>
      <w:r w:rsidRPr="00101BDE">
        <w:rPr>
          <w:color w:val="000000"/>
        </w:rPr>
        <w:t>4)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 </w:t>
      </w:r>
      <w:r w:rsidR="00D30E7E" w:rsidRPr="00101BDE">
        <w:rPr>
          <w:color w:val="000000"/>
        </w:rPr>
        <w:t xml:space="preserve">пунктами </w:t>
      </w:r>
      <w:hyperlink r:id="rId13" w:anchor="dst391" w:history="1">
        <w:r w:rsidR="00D30E7E" w:rsidRPr="00101BDE">
          <w:t>92</w:t>
        </w:r>
      </w:hyperlink>
      <w:r w:rsidRPr="00101BDE">
        <w:t> - </w:t>
      </w:r>
      <w:hyperlink r:id="rId14" w:anchor="dst393" w:history="1">
        <w:r w:rsidR="00D30E7E" w:rsidRPr="00101BDE">
          <w:t>94</w:t>
        </w:r>
      </w:hyperlink>
      <w:r w:rsidRPr="00101BDE">
        <w:rPr>
          <w:color w:val="000000"/>
        </w:rPr>
        <w:t> настояще</w:t>
      </w:r>
      <w:r w:rsidR="00D30E7E" w:rsidRPr="00101BDE">
        <w:rPr>
          <w:color w:val="000000"/>
        </w:rPr>
        <w:t>го</w:t>
      </w:r>
      <w:r w:rsidRPr="00101BDE">
        <w:rPr>
          <w:color w:val="000000"/>
        </w:rPr>
        <w:t xml:space="preserve"> </w:t>
      </w:r>
      <w:r w:rsidR="00D30E7E" w:rsidRPr="00101BDE">
        <w:rPr>
          <w:color w:val="000000"/>
        </w:rPr>
        <w:t>раздела</w:t>
      </w:r>
      <w:r w:rsidRPr="00101BDE">
        <w:rPr>
          <w:color w:val="000000"/>
        </w:rPr>
        <w:t>, если иной порядок не установлен федеральным законом.</w:t>
      </w:r>
    </w:p>
    <w:p w:rsidR="009B5AA5" w:rsidRPr="00101BDE" w:rsidRDefault="00D30E7E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26" w:name="dst289"/>
      <w:bookmarkEnd w:id="26"/>
      <w:r w:rsidRPr="00101BDE">
        <w:rPr>
          <w:color w:val="000000"/>
        </w:rPr>
        <w:t>90</w:t>
      </w:r>
      <w:r w:rsidR="009B5AA5" w:rsidRPr="00101BDE">
        <w:rPr>
          <w:color w:val="000000"/>
        </w:rPr>
        <w:t xml:space="preserve">. Федеральным законом,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</w:t>
      </w:r>
      <w:r w:rsidR="009B5AA5" w:rsidRPr="00101BDE">
        <w:rPr>
          <w:color w:val="000000"/>
        </w:rPr>
        <w:lastRenderedPageBreak/>
        <w:t>муниципального контроля может быть предусмотрено Администрацией специальные профилактические мероприятия, направленные на предупреждение причинения вреда, возникновения чрезвычайных ситуаций природного и техногенного характера.</w:t>
      </w:r>
    </w:p>
    <w:p w:rsidR="009B5AA5" w:rsidRPr="00101BDE" w:rsidRDefault="00D30E7E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27" w:name="dst390"/>
      <w:bookmarkStart w:id="28" w:name="dst290"/>
      <w:bookmarkEnd w:id="27"/>
      <w:bookmarkEnd w:id="28"/>
      <w:r w:rsidRPr="00101BDE">
        <w:rPr>
          <w:color w:val="000000"/>
        </w:rPr>
        <w:t>91</w:t>
      </w:r>
      <w:r w:rsidR="009B5AA5" w:rsidRPr="00101BDE">
        <w:rPr>
          <w:color w:val="000000"/>
        </w:rPr>
        <w:t>. Правительство Российской Федерации вправе определить </w:t>
      </w:r>
      <w:hyperlink r:id="rId15" w:anchor="dst100010" w:history="1">
        <w:r w:rsidR="009B5AA5" w:rsidRPr="00101BDE">
          <w:t>общие требования</w:t>
        </w:r>
      </w:hyperlink>
      <w:r w:rsidR="009B5AA5" w:rsidRPr="00101BDE">
        <w:t> </w:t>
      </w:r>
      <w:r w:rsidR="009B5AA5" w:rsidRPr="00101BDE">
        <w:rPr>
          <w:color w:val="000000"/>
        </w:rPr>
        <w:t xml:space="preserve">к организации и осуществлению Администрацией </w:t>
      </w:r>
      <w:hyperlink r:id="rId16" w:anchor="dst100009" w:history="1">
        <w:r w:rsidR="009B5AA5" w:rsidRPr="00101BDE">
          <w:t>мероприятий</w:t>
        </w:r>
      </w:hyperlink>
      <w:r w:rsidR="009B5AA5" w:rsidRPr="00101BDE">
        <w:rPr>
          <w:color w:val="000000"/>
        </w:rPr>
        <w:t> по профилактике нарушений обязательных требований, требований, установленных муниципальными правовыми актами.</w:t>
      </w:r>
    </w:p>
    <w:p w:rsidR="009B5AA5" w:rsidRPr="00101BDE" w:rsidRDefault="00D30E7E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29" w:name="dst391"/>
      <w:bookmarkStart w:id="30" w:name="dst291"/>
      <w:bookmarkEnd w:id="29"/>
      <w:bookmarkEnd w:id="30"/>
      <w:r w:rsidRPr="00101BDE">
        <w:rPr>
          <w:color w:val="000000"/>
        </w:rPr>
        <w:t>92</w:t>
      </w:r>
      <w:r w:rsidR="009B5AA5" w:rsidRPr="00101BDE">
        <w:rPr>
          <w:color w:val="000000"/>
        </w:rPr>
        <w:t xml:space="preserve">. </w:t>
      </w:r>
      <w:proofErr w:type="gramStart"/>
      <w:r w:rsidR="009B5AA5" w:rsidRPr="00101BDE">
        <w:rPr>
          <w:color w:val="000000"/>
        </w:rPr>
        <w:t>При условии, что иное не установлено федеральным законом, при наличии у Администрации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</w:t>
      </w:r>
      <w:proofErr w:type="gramEnd"/>
      <w:r w:rsidR="009B5AA5" w:rsidRPr="00101BDE">
        <w:rPr>
          <w:color w:val="000000"/>
        </w:rPr>
        <w:t xml:space="preserve"> </w:t>
      </w:r>
      <w:proofErr w:type="gramStart"/>
      <w:r w:rsidR="009B5AA5" w:rsidRPr="00101BDE">
        <w:rPr>
          <w:color w:val="000000"/>
        </w:rPr>
        <w:t>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</w:t>
      </w:r>
      <w:proofErr w:type="gramEnd"/>
      <w:r w:rsidR="009B5AA5" w:rsidRPr="00101BDE">
        <w:rPr>
          <w:color w:val="000000"/>
        </w:rPr>
        <w:t xml:space="preserve"> </w:t>
      </w:r>
      <w:proofErr w:type="gramStart"/>
      <w:r w:rsidR="009B5AA5" w:rsidRPr="00101BDE">
        <w:rPr>
          <w:color w:val="000000"/>
        </w:rPr>
        <w:t>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</w:t>
      </w:r>
      <w:proofErr w:type="gramEnd"/>
      <w:r w:rsidR="009B5AA5" w:rsidRPr="00101BDE">
        <w:rPr>
          <w:color w:val="000000"/>
        </w:rPr>
        <w:t xml:space="preserve">, </w:t>
      </w:r>
      <w:proofErr w:type="gramStart"/>
      <w:r w:rsidR="009B5AA5" w:rsidRPr="00101BDE">
        <w:rPr>
          <w:color w:val="000000"/>
        </w:rPr>
        <w:t>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Администрацию.</w:t>
      </w:r>
      <w:proofErr w:type="gramEnd"/>
    </w:p>
    <w:p w:rsidR="009B5AA5" w:rsidRPr="00101BDE" w:rsidRDefault="00D30E7E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31" w:name="dst392"/>
      <w:bookmarkStart w:id="32" w:name="dst292"/>
      <w:bookmarkEnd w:id="31"/>
      <w:bookmarkEnd w:id="32"/>
      <w:r w:rsidRPr="00101BDE">
        <w:rPr>
          <w:color w:val="000000"/>
        </w:rPr>
        <w:t>93</w:t>
      </w:r>
      <w:r w:rsidR="009B5AA5" w:rsidRPr="00101BDE">
        <w:rPr>
          <w:color w:val="000000"/>
        </w:rPr>
        <w:t xml:space="preserve">. </w:t>
      </w:r>
      <w:proofErr w:type="gramStart"/>
      <w:r w:rsidR="009B5AA5" w:rsidRPr="00101BDE">
        <w:rPr>
          <w:color w:val="000000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</w:t>
      </w:r>
      <w:r w:rsidR="009B5AA5" w:rsidRPr="00101BDE">
        <w:rPr>
          <w:color w:val="000000"/>
        </w:rPr>
        <w:lastRenderedPageBreak/>
        <w:t>нарушению этих требований.</w:t>
      </w:r>
      <w:proofErr w:type="gramEnd"/>
      <w:r w:rsidR="009B5AA5" w:rsidRPr="00101BDE">
        <w:rPr>
          <w:color w:val="000000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9B5AA5" w:rsidRPr="00101BDE" w:rsidRDefault="00D30E7E" w:rsidP="00BD5DBA">
      <w:pPr>
        <w:shd w:val="clear" w:color="auto" w:fill="FFFFFF"/>
        <w:overflowPunct/>
        <w:autoSpaceDE/>
        <w:autoSpaceDN/>
        <w:adjustRightInd/>
        <w:spacing w:line="252" w:lineRule="atLeast"/>
        <w:ind w:firstLine="709"/>
        <w:jc w:val="both"/>
        <w:rPr>
          <w:color w:val="000000"/>
        </w:rPr>
      </w:pPr>
      <w:bookmarkStart w:id="33" w:name="dst393"/>
      <w:bookmarkStart w:id="34" w:name="dst293"/>
      <w:bookmarkEnd w:id="33"/>
      <w:bookmarkEnd w:id="34"/>
      <w:r w:rsidRPr="00101BDE">
        <w:rPr>
          <w:color w:val="000000"/>
        </w:rPr>
        <w:t>94</w:t>
      </w:r>
      <w:r w:rsidR="009B5AA5" w:rsidRPr="00101BDE">
        <w:rPr>
          <w:color w:val="000000"/>
        </w:rPr>
        <w:t>. </w:t>
      </w:r>
      <w:hyperlink r:id="rId17" w:anchor="dst100009" w:history="1">
        <w:r w:rsidR="009B5AA5" w:rsidRPr="00101BDE">
          <w:t>Порядок</w:t>
        </w:r>
      </w:hyperlink>
      <w:r w:rsidR="009B5AA5" w:rsidRPr="00101BDE">
        <w:rPr>
          <w:color w:val="000000"/>
        </w:rPr>
        <w:t> 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9B5AA5" w:rsidRPr="00101BDE">
        <w:rPr>
          <w:color w:val="000000"/>
        </w:rPr>
        <w:t>.</w:t>
      </w:r>
      <w:r w:rsidRPr="00101BDE">
        <w:rPr>
          <w:color w:val="000000"/>
        </w:rPr>
        <w:t>».</w:t>
      </w:r>
      <w:proofErr w:type="gramEnd"/>
    </w:p>
    <w:p w:rsidR="0039066C" w:rsidRPr="00101BDE" w:rsidRDefault="0039066C" w:rsidP="00BD5DBA">
      <w:pPr>
        <w:ind w:firstLine="709"/>
        <w:jc w:val="both"/>
      </w:pPr>
      <w:r w:rsidRPr="00101BDE">
        <w:rPr>
          <w:rStyle w:val="msonormal0"/>
          <w:color w:val="000000"/>
        </w:rPr>
        <w:t>2</w:t>
      </w:r>
      <w:r w:rsidRPr="00101BDE">
        <w:t xml:space="preserve">. </w:t>
      </w:r>
      <w:proofErr w:type="gramStart"/>
      <w:r w:rsidR="008C753F" w:rsidRPr="00101BDE">
        <w:t>Разместить</w:t>
      </w:r>
      <w:proofErr w:type="gramEnd"/>
      <w:r w:rsidRPr="00101BDE">
        <w:t xml:space="preserve"> настоящее постановление на официальном сайте администрации муниципального образования </w:t>
      </w:r>
      <w:r w:rsidR="000426C9" w:rsidRPr="00101BDE">
        <w:t>Карасаевский</w:t>
      </w:r>
      <w:r w:rsidRPr="00101BDE">
        <w:t xml:space="preserve"> сельсовет Акбулакского района Оренбургской области в информационно-телекоммуникационной сети «Интернет» (</w:t>
      </w:r>
      <w:hyperlink r:id="rId18" w:tgtFrame="_blank" w:history="1">
        <w:r w:rsidR="000426C9" w:rsidRPr="00101BDE">
          <w:rPr>
            <w:rStyle w:val="ad"/>
            <w:bCs/>
            <w:color w:val="auto"/>
            <w:shd w:val="clear" w:color="auto" w:fill="FFFFFF"/>
          </w:rPr>
          <w:t>http://karasay.ru/</w:t>
        </w:r>
      </w:hyperlink>
      <w:r w:rsidRPr="00101BDE">
        <w:t>).</w:t>
      </w:r>
    </w:p>
    <w:p w:rsidR="0039066C" w:rsidRPr="00101BDE" w:rsidRDefault="0039066C" w:rsidP="00BD5DBA">
      <w:pPr>
        <w:ind w:firstLine="709"/>
        <w:jc w:val="both"/>
      </w:pPr>
      <w:r w:rsidRPr="00101BDE">
        <w:t xml:space="preserve">3. </w:t>
      </w:r>
      <w:proofErr w:type="gramStart"/>
      <w:r w:rsidRPr="00101BDE">
        <w:t>Контроль за</w:t>
      </w:r>
      <w:proofErr w:type="gramEnd"/>
      <w:r w:rsidRPr="00101BDE">
        <w:t xml:space="preserve"> исполнением настоящего решения оставляю за собой.</w:t>
      </w:r>
    </w:p>
    <w:p w:rsidR="0039066C" w:rsidRPr="00101BDE" w:rsidRDefault="0039066C" w:rsidP="00BD5DBA">
      <w:pPr>
        <w:ind w:firstLine="709"/>
        <w:jc w:val="both"/>
      </w:pPr>
      <w:r w:rsidRPr="00101BDE">
        <w:t xml:space="preserve">4. Постановление вступает в силу </w:t>
      </w:r>
      <w:r w:rsidR="00CF30B2" w:rsidRPr="00101BDE">
        <w:t>после</w:t>
      </w:r>
      <w:r w:rsidRPr="00101BDE">
        <w:t xml:space="preserve"> дня его </w:t>
      </w:r>
      <w:r w:rsidR="007D5D11" w:rsidRPr="00101BDE">
        <w:t>обнародования</w:t>
      </w:r>
      <w:r w:rsidRPr="00101BDE">
        <w:t>.</w:t>
      </w:r>
    </w:p>
    <w:p w:rsidR="0039066C" w:rsidRPr="00101BDE" w:rsidRDefault="0039066C" w:rsidP="00BD5DBA">
      <w:pPr>
        <w:ind w:firstLine="709"/>
        <w:jc w:val="both"/>
      </w:pPr>
    </w:p>
    <w:p w:rsidR="0039066C" w:rsidRPr="00101BDE" w:rsidRDefault="0039066C" w:rsidP="00BD5DBA">
      <w:pPr>
        <w:jc w:val="both"/>
      </w:pPr>
    </w:p>
    <w:p w:rsidR="0039066C" w:rsidRPr="00101BDE" w:rsidRDefault="0039066C" w:rsidP="00BD5DBA">
      <w:pPr>
        <w:jc w:val="both"/>
      </w:pPr>
      <w:r w:rsidRPr="00101BDE">
        <w:t xml:space="preserve">Глава муниципального образования </w:t>
      </w:r>
    </w:p>
    <w:p w:rsidR="0093657A" w:rsidRPr="00BD5DBA" w:rsidRDefault="000426C9" w:rsidP="00BD5DBA">
      <w:pPr>
        <w:jc w:val="both"/>
        <w:rPr>
          <w:rFonts w:ascii="Arial" w:hAnsi="Arial" w:cs="Arial"/>
          <w:sz w:val="24"/>
          <w:szCs w:val="24"/>
        </w:rPr>
      </w:pPr>
      <w:r w:rsidRPr="00101BDE">
        <w:t>Карасаевский</w:t>
      </w:r>
      <w:r w:rsidR="0039066C" w:rsidRPr="00101BDE">
        <w:t xml:space="preserve"> сельсовет</w:t>
      </w:r>
      <w:r w:rsidR="0039066C" w:rsidRPr="00BD5DBA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BD5DBA">
        <w:rPr>
          <w:rFonts w:ascii="Arial" w:hAnsi="Arial" w:cs="Arial"/>
          <w:sz w:val="24"/>
          <w:szCs w:val="24"/>
        </w:rPr>
        <w:t xml:space="preserve">              </w:t>
      </w:r>
      <w:r w:rsidR="0039066C" w:rsidRPr="00BD5DBA">
        <w:rPr>
          <w:rFonts w:ascii="Arial" w:hAnsi="Arial" w:cs="Arial"/>
          <w:sz w:val="24"/>
          <w:szCs w:val="24"/>
        </w:rPr>
        <w:t xml:space="preserve">            </w:t>
      </w:r>
      <w:r w:rsidRPr="00BD5DBA">
        <w:rPr>
          <w:rFonts w:ascii="Arial" w:hAnsi="Arial" w:cs="Arial"/>
          <w:sz w:val="24"/>
          <w:szCs w:val="24"/>
        </w:rPr>
        <w:t>А.Д.Шалтанов</w:t>
      </w:r>
    </w:p>
    <w:sectPr w:rsidR="0093657A" w:rsidRPr="00BD5DBA" w:rsidSect="00CF3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83768"/>
    <w:multiLevelType w:val="hybridMultilevel"/>
    <w:tmpl w:val="E692F966"/>
    <w:lvl w:ilvl="0" w:tplc="88243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A95"/>
    <w:multiLevelType w:val="hybridMultilevel"/>
    <w:tmpl w:val="D08C499A"/>
    <w:lvl w:ilvl="0" w:tplc="265E5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11548A"/>
    <w:multiLevelType w:val="hybridMultilevel"/>
    <w:tmpl w:val="F51A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3336067"/>
    <w:multiLevelType w:val="hybridMultilevel"/>
    <w:tmpl w:val="1E5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542717"/>
    <w:multiLevelType w:val="hybridMultilevel"/>
    <w:tmpl w:val="AF4EF89A"/>
    <w:lvl w:ilvl="0" w:tplc="AFFCC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C2C7341"/>
    <w:multiLevelType w:val="hybridMultilevel"/>
    <w:tmpl w:val="0E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4A"/>
    <w:rsid w:val="00001D96"/>
    <w:rsid w:val="00004785"/>
    <w:rsid w:val="0001554B"/>
    <w:rsid w:val="00016808"/>
    <w:rsid w:val="00017148"/>
    <w:rsid w:val="00023F30"/>
    <w:rsid w:val="00027BE5"/>
    <w:rsid w:val="00035AD5"/>
    <w:rsid w:val="00041DD8"/>
    <w:rsid w:val="000426C9"/>
    <w:rsid w:val="00043594"/>
    <w:rsid w:val="00057879"/>
    <w:rsid w:val="000671D0"/>
    <w:rsid w:val="00083855"/>
    <w:rsid w:val="000C17FC"/>
    <w:rsid w:val="000C5FAC"/>
    <w:rsid w:val="000D5573"/>
    <w:rsid w:val="000E63D9"/>
    <w:rsid w:val="000F1C12"/>
    <w:rsid w:val="000F689A"/>
    <w:rsid w:val="000F7E90"/>
    <w:rsid w:val="00101BDE"/>
    <w:rsid w:val="00103BB4"/>
    <w:rsid w:val="00134A62"/>
    <w:rsid w:val="001527F2"/>
    <w:rsid w:val="001604AA"/>
    <w:rsid w:val="00173DCB"/>
    <w:rsid w:val="00175A8E"/>
    <w:rsid w:val="00182C19"/>
    <w:rsid w:val="001932CE"/>
    <w:rsid w:val="001B189A"/>
    <w:rsid w:val="001D555F"/>
    <w:rsid w:val="001D59B4"/>
    <w:rsid w:val="001E3897"/>
    <w:rsid w:val="00204B98"/>
    <w:rsid w:val="002234B0"/>
    <w:rsid w:val="00233B32"/>
    <w:rsid w:val="00234EE4"/>
    <w:rsid w:val="00237A69"/>
    <w:rsid w:val="00243BE2"/>
    <w:rsid w:val="00253401"/>
    <w:rsid w:val="00257004"/>
    <w:rsid w:val="00272764"/>
    <w:rsid w:val="00291EA3"/>
    <w:rsid w:val="002A36BD"/>
    <w:rsid w:val="002B07DD"/>
    <w:rsid w:val="002B180A"/>
    <w:rsid w:val="002B520A"/>
    <w:rsid w:val="002F68D8"/>
    <w:rsid w:val="003072D4"/>
    <w:rsid w:val="00316065"/>
    <w:rsid w:val="00316B19"/>
    <w:rsid w:val="0031763F"/>
    <w:rsid w:val="003322AB"/>
    <w:rsid w:val="0034445C"/>
    <w:rsid w:val="003517B0"/>
    <w:rsid w:val="00361384"/>
    <w:rsid w:val="0038485B"/>
    <w:rsid w:val="003859B5"/>
    <w:rsid w:val="0039066C"/>
    <w:rsid w:val="003A060F"/>
    <w:rsid w:val="003B1DD5"/>
    <w:rsid w:val="003D61FA"/>
    <w:rsid w:val="003E1475"/>
    <w:rsid w:val="003E3BE6"/>
    <w:rsid w:val="003F2D5C"/>
    <w:rsid w:val="003F5A44"/>
    <w:rsid w:val="004008BF"/>
    <w:rsid w:val="00400C29"/>
    <w:rsid w:val="00412BCD"/>
    <w:rsid w:val="004233BA"/>
    <w:rsid w:val="00430BC3"/>
    <w:rsid w:val="0045090F"/>
    <w:rsid w:val="004609A1"/>
    <w:rsid w:val="00461F17"/>
    <w:rsid w:val="00462B1D"/>
    <w:rsid w:val="00464B59"/>
    <w:rsid w:val="00465341"/>
    <w:rsid w:val="004726AC"/>
    <w:rsid w:val="004822E9"/>
    <w:rsid w:val="00485CE3"/>
    <w:rsid w:val="00486388"/>
    <w:rsid w:val="00494101"/>
    <w:rsid w:val="004A2678"/>
    <w:rsid w:val="004E6F58"/>
    <w:rsid w:val="004F381E"/>
    <w:rsid w:val="004F6B91"/>
    <w:rsid w:val="00517215"/>
    <w:rsid w:val="0053544A"/>
    <w:rsid w:val="005360B6"/>
    <w:rsid w:val="0055291C"/>
    <w:rsid w:val="00562DEB"/>
    <w:rsid w:val="00594145"/>
    <w:rsid w:val="005B0984"/>
    <w:rsid w:val="005D425A"/>
    <w:rsid w:val="00603715"/>
    <w:rsid w:val="00631F6F"/>
    <w:rsid w:val="00633BCB"/>
    <w:rsid w:val="00661E68"/>
    <w:rsid w:val="00664F6A"/>
    <w:rsid w:val="00671B98"/>
    <w:rsid w:val="0067767A"/>
    <w:rsid w:val="0069172F"/>
    <w:rsid w:val="00693C21"/>
    <w:rsid w:val="006D26D5"/>
    <w:rsid w:val="006D5E6B"/>
    <w:rsid w:val="006E367E"/>
    <w:rsid w:val="006E4C0B"/>
    <w:rsid w:val="006F1C26"/>
    <w:rsid w:val="006F4D7D"/>
    <w:rsid w:val="00713957"/>
    <w:rsid w:val="007174B7"/>
    <w:rsid w:val="00722598"/>
    <w:rsid w:val="00726C01"/>
    <w:rsid w:val="0073161B"/>
    <w:rsid w:val="00752885"/>
    <w:rsid w:val="00772A00"/>
    <w:rsid w:val="00786097"/>
    <w:rsid w:val="007C1C13"/>
    <w:rsid w:val="007D0B9D"/>
    <w:rsid w:val="007D5D11"/>
    <w:rsid w:val="007F5B88"/>
    <w:rsid w:val="008068A9"/>
    <w:rsid w:val="00807ECF"/>
    <w:rsid w:val="00855616"/>
    <w:rsid w:val="00872417"/>
    <w:rsid w:val="0088025A"/>
    <w:rsid w:val="00894DE6"/>
    <w:rsid w:val="008953A8"/>
    <w:rsid w:val="00895A54"/>
    <w:rsid w:val="008B2EAE"/>
    <w:rsid w:val="008C753F"/>
    <w:rsid w:val="008E27C7"/>
    <w:rsid w:val="008E5A36"/>
    <w:rsid w:val="008E7688"/>
    <w:rsid w:val="008F2527"/>
    <w:rsid w:val="008F383D"/>
    <w:rsid w:val="00904748"/>
    <w:rsid w:val="009100B8"/>
    <w:rsid w:val="00913F93"/>
    <w:rsid w:val="009213B8"/>
    <w:rsid w:val="0092607D"/>
    <w:rsid w:val="00927CCC"/>
    <w:rsid w:val="009346A8"/>
    <w:rsid w:val="009346D0"/>
    <w:rsid w:val="0093657A"/>
    <w:rsid w:val="00953853"/>
    <w:rsid w:val="009562A7"/>
    <w:rsid w:val="00957F42"/>
    <w:rsid w:val="00960ED2"/>
    <w:rsid w:val="00965DFE"/>
    <w:rsid w:val="00972D84"/>
    <w:rsid w:val="00986700"/>
    <w:rsid w:val="00993F5E"/>
    <w:rsid w:val="009940E3"/>
    <w:rsid w:val="009A3375"/>
    <w:rsid w:val="009A7D43"/>
    <w:rsid w:val="009B5AA5"/>
    <w:rsid w:val="009B5B69"/>
    <w:rsid w:val="009C5E76"/>
    <w:rsid w:val="009D62E7"/>
    <w:rsid w:val="009E14B5"/>
    <w:rsid w:val="009E501D"/>
    <w:rsid w:val="009E60F8"/>
    <w:rsid w:val="009E64E2"/>
    <w:rsid w:val="00A006B5"/>
    <w:rsid w:val="00A0438D"/>
    <w:rsid w:val="00A2198A"/>
    <w:rsid w:val="00A33960"/>
    <w:rsid w:val="00A40A68"/>
    <w:rsid w:val="00A5579A"/>
    <w:rsid w:val="00A7170C"/>
    <w:rsid w:val="00A74F96"/>
    <w:rsid w:val="00A83EC2"/>
    <w:rsid w:val="00A95B0A"/>
    <w:rsid w:val="00AA0130"/>
    <w:rsid w:val="00AA1239"/>
    <w:rsid w:val="00AB2326"/>
    <w:rsid w:val="00AC6BDE"/>
    <w:rsid w:val="00AD0015"/>
    <w:rsid w:val="00AE1114"/>
    <w:rsid w:val="00B03E93"/>
    <w:rsid w:val="00B0680E"/>
    <w:rsid w:val="00B20D91"/>
    <w:rsid w:val="00B4201B"/>
    <w:rsid w:val="00B43794"/>
    <w:rsid w:val="00B512D6"/>
    <w:rsid w:val="00B57471"/>
    <w:rsid w:val="00B60925"/>
    <w:rsid w:val="00B735EE"/>
    <w:rsid w:val="00B81384"/>
    <w:rsid w:val="00B8389E"/>
    <w:rsid w:val="00B83CCA"/>
    <w:rsid w:val="00B85B62"/>
    <w:rsid w:val="00B90DB2"/>
    <w:rsid w:val="00B93009"/>
    <w:rsid w:val="00B96F5C"/>
    <w:rsid w:val="00BB2430"/>
    <w:rsid w:val="00BB2935"/>
    <w:rsid w:val="00BC6296"/>
    <w:rsid w:val="00BD5DBA"/>
    <w:rsid w:val="00BE09D5"/>
    <w:rsid w:val="00BE5584"/>
    <w:rsid w:val="00BF19E9"/>
    <w:rsid w:val="00C1160C"/>
    <w:rsid w:val="00C2247C"/>
    <w:rsid w:val="00C4058D"/>
    <w:rsid w:val="00C41DE9"/>
    <w:rsid w:val="00C46703"/>
    <w:rsid w:val="00C47111"/>
    <w:rsid w:val="00C64362"/>
    <w:rsid w:val="00C711AF"/>
    <w:rsid w:val="00C7260E"/>
    <w:rsid w:val="00C96113"/>
    <w:rsid w:val="00CA7BF3"/>
    <w:rsid w:val="00CB5C00"/>
    <w:rsid w:val="00CC2262"/>
    <w:rsid w:val="00CD575C"/>
    <w:rsid w:val="00CE531E"/>
    <w:rsid w:val="00CF30B2"/>
    <w:rsid w:val="00D0682A"/>
    <w:rsid w:val="00D12FCE"/>
    <w:rsid w:val="00D22DAD"/>
    <w:rsid w:val="00D23502"/>
    <w:rsid w:val="00D27485"/>
    <w:rsid w:val="00D30E7E"/>
    <w:rsid w:val="00D649E7"/>
    <w:rsid w:val="00D74570"/>
    <w:rsid w:val="00D9015E"/>
    <w:rsid w:val="00D941EB"/>
    <w:rsid w:val="00DA030C"/>
    <w:rsid w:val="00DB0214"/>
    <w:rsid w:val="00DE6059"/>
    <w:rsid w:val="00DF699E"/>
    <w:rsid w:val="00E113F3"/>
    <w:rsid w:val="00E13BCA"/>
    <w:rsid w:val="00E235B2"/>
    <w:rsid w:val="00E27F4A"/>
    <w:rsid w:val="00E42E08"/>
    <w:rsid w:val="00E5768D"/>
    <w:rsid w:val="00E65E94"/>
    <w:rsid w:val="00E70F84"/>
    <w:rsid w:val="00E761CE"/>
    <w:rsid w:val="00E80D51"/>
    <w:rsid w:val="00E84ED3"/>
    <w:rsid w:val="00EE0025"/>
    <w:rsid w:val="00EE142B"/>
    <w:rsid w:val="00EE66B1"/>
    <w:rsid w:val="00EE6B0A"/>
    <w:rsid w:val="00EF5302"/>
    <w:rsid w:val="00EF7B53"/>
    <w:rsid w:val="00F023B1"/>
    <w:rsid w:val="00F126BE"/>
    <w:rsid w:val="00F200F4"/>
    <w:rsid w:val="00F25978"/>
    <w:rsid w:val="00F40A30"/>
    <w:rsid w:val="00F477A3"/>
    <w:rsid w:val="00F5771E"/>
    <w:rsid w:val="00F654A5"/>
    <w:rsid w:val="00F7224A"/>
    <w:rsid w:val="00F749C7"/>
    <w:rsid w:val="00F820E7"/>
    <w:rsid w:val="00F86954"/>
    <w:rsid w:val="00F92EF0"/>
    <w:rsid w:val="00F97642"/>
    <w:rsid w:val="00FA0B8B"/>
    <w:rsid w:val="00FA0EED"/>
    <w:rsid w:val="00FC066F"/>
    <w:rsid w:val="00FF09A3"/>
    <w:rsid w:val="00FF15A3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B5AA5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5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53544A"/>
    <w:pPr>
      <w:widowControl w:val="0"/>
      <w:overflowPunct/>
      <w:spacing w:line="32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84ED3"/>
    <w:pPr>
      <w:widowControl w:val="0"/>
      <w:overflowPunct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84ED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A00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E9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2234B0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3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9066C"/>
  </w:style>
  <w:style w:type="paragraph" w:styleId="a6">
    <w:name w:val="List Paragraph"/>
    <w:basedOn w:val="a"/>
    <w:uiPriority w:val="99"/>
    <w:qFormat/>
    <w:rsid w:val="003E147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96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96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B96F5C"/>
    <w:pPr>
      <w:suppressAutoHyphens/>
      <w:overflowPunct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8C753F"/>
    <w:pPr>
      <w:tabs>
        <w:tab w:val="center" w:pos="4153"/>
        <w:tab w:val="right" w:pos="8306"/>
      </w:tabs>
      <w:overflowPunct/>
      <w:adjustRightInd/>
    </w:pPr>
  </w:style>
  <w:style w:type="character" w:customStyle="1" w:styleId="ab">
    <w:name w:val="Верхний колонтитул Знак"/>
    <w:basedOn w:val="a0"/>
    <w:link w:val="aa"/>
    <w:uiPriority w:val="99"/>
    <w:rsid w:val="008C75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99"/>
    <w:qFormat/>
    <w:rsid w:val="000F689A"/>
    <w:rPr>
      <w:rFonts w:cs="Times New Roman"/>
      <w:i/>
    </w:rPr>
  </w:style>
  <w:style w:type="character" w:customStyle="1" w:styleId="12">
    <w:name w:val="Стиль 12 пт курсив"/>
    <w:basedOn w:val="a0"/>
    <w:uiPriority w:val="99"/>
    <w:rsid w:val="000F689A"/>
    <w:rPr>
      <w:rFonts w:cs="Times New Roman"/>
      <w:i/>
      <w:iCs/>
      <w:sz w:val="24"/>
    </w:rPr>
  </w:style>
  <w:style w:type="character" w:customStyle="1" w:styleId="blk">
    <w:name w:val="blk"/>
    <w:basedOn w:val="a0"/>
    <w:rsid w:val="0093657A"/>
  </w:style>
  <w:style w:type="character" w:styleId="ad">
    <w:name w:val="Hyperlink"/>
    <w:basedOn w:val="a0"/>
    <w:uiPriority w:val="99"/>
    <w:semiHidden/>
    <w:unhideWhenUsed/>
    <w:rsid w:val="00895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B5AA5"/>
  </w:style>
  <w:style w:type="character" w:customStyle="1" w:styleId="nobr">
    <w:name w:val="nobr"/>
    <w:basedOn w:val="a0"/>
    <w:rsid w:val="009B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7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7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15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47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8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2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08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1252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3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E401D37C79ACA71A4FF986F215DA3CCD3D2409073E0E260868EA5D1060B5Dw55AM" TargetMode="External"/><Relationship Id="rId13" Type="http://schemas.openxmlformats.org/officeDocument/2006/relationships/hyperlink" Target="http://www.consultant.ru/document/cons_doc_LAW_363335/b836bbb2b2795f5b6bc7ca430945ed7efc4fec82/" TargetMode="External"/><Relationship Id="rId18" Type="http://schemas.openxmlformats.org/officeDocument/2006/relationships/hyperlink" Target="http://karasay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E195794D00A7CED98C4D9278EFB33FD9D5F886w05FM" TargetMode="External"/><Relationship Id="rId12" Type="http://schemas.openxmlformats.org/officeDocument/2006/relationships/hyperlink" Target="http://www.consultant.ru/document/cons_doc_LAW_213122/" TargetMode="External"/><Relationship Id="rId17" Type="http://schemas.openxmlformats.org/officeDocument/2006/relationships/hyperlink" Target="http://www.consultant.ru/document/cons_doc_LAW_321415/acbcf1de1c19da94d7f94805cb0a2d9bb476d73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555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B90FCD3D19AB6BE9B6FD9977E4AC2051EA86B628D746EE9332DD5EECw23EM" TargetMode="External"/><Relationship Id="rId11" Type="http://schemas.openxmlformats.org/officeDocument/2006/relationships/hyperlink" Target="http://www.consultant.ru/document/cons_doc_LAW_3638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4805/" TargetMode="External"/><Relationship Id="rId10" Type="http://schemas.openxmlformats.org/officeDocument/2006/relationships/hyperlink" Target="http://www.consultant.ru/document/cons_doc_LAW_9398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3335/27650359c98f25ee0dd36771b5c50565552b6eb3/" TargetMode="External"/><Relationship Id="rId14" Type="http://schemas.openxmlformats.org/officeDocument/2006/relationships/hyperlink" Target="http://www.consultant.ru/document/cons_doc_LAW_363335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BBF5-D426-464D-87B6-8C178445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126</cp:revision>
  <cp:lastPrinted>2021-03-29T07:26:00Z</cp:lastPrinted>
  <dcterms:created xsi:type="dcterms:W3CDTF">2019-01-14T04:40:00Z</dcterms:created>
  <dcterms:modified xsi:type="dcterms:W3CDTF">2021-03-31T11:54:00Z</dcterms:modified>
</cp:coreProperties>
</file>